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14F" w:rsidRPr="00710BD6" w:rsidRDefault="0042514F" w:rsidP="0042514F">
      <w:pPr>
        <w:pStyle w:val="2"/>
        <w:spacing w:line="360" w:lineRule="exact"/>
        <w:rPr>
          <w:rFonts w:ascii="Times New Roman" w:eastAsia="標楷體" w:hAnsi="Times New Roman" w:cs="Times New Roman"/>
          <w:kern w:val="0"/>
          <w:sz w:val="28"/>
          <w:szCs w:val="28"/>
        </w:rPr>
      </w:pPr>
      <w:bookmarkStart w:id="0" w:name="_GoBack"/>
    </w:p>
    <w:tbl>
      <w:tblPr>
        <w:tblStyle w:val="a7"/>
        <w:tblW w:w="5000" w:type="pct"/>
        <w:tblLook w:val="04A0" w:firstRow="1" w:lastRow="0" w:firstColumn="1" w:lastColumn="0" w:noHBand="0" w:noVBand="1"/>
      </w:tblPr>
      <w:tblGrid>
        <w:gridCol w:w="1266"/>
        <w:gridCol w:w="1878"/>
        <w:gridCol w:w="723"/>
        <w:gridCol w:w="4655"/>
      </w:tblGrid>
      <w:tr w:rsidR="00710BD6" w:rsidRPr="00710BD6" w:rsidTr="00816AF9">
        <w:tc>
          <w:tcPr>
            <w:tcW w:w="743" w:type="pct"/>
          </w:tcPr>
          <w:p w:rsidR="00733152" w:rsidRPr="00710BD6" w:rsidRDefault="00733152" w:rsidP="00816AF9">
            <w:pPr>
              <w:rPr>
                <w:rFonts w:ascii="Times New Roman" w:eastAsia="標楷體" w:hAnsi="Times New Roman" w:cs="Times New Roman"/>
              </w:rPr>
            </w:pPr>
            <w:r w:rsidRPr="00710BD6">
              <w:rPr>
                <w:rFonts w:ascii="Times New Roman" w:eastAsia="標楷體" w:hAnsi="Times New Roman" w:cs="Times New Roman"/>
              </w:rPr>
              <w:t>教師姓名</w:t>
            </w:r>
          </w:p>
        </w:tc>
        <w:tc>
          <w:tcPr>
            <w:tcW w:w="1102" w:type="pct"/>
          </w:tcPr>
          <w:p w:rsidR="00733152" w:rsidRPr="00710BD6" w:rsidRDefault="00733152" w:rsidP="00816AF9">
            <w:pPr>
              <w:rPr>
                <w:rFonts w:ascii="Times New Roman" w:eastAsia="標楷體" w:hAnsi="Times New Roman" w:cs="Times New Roman"/>
              </w:rPr>
            </w:pPr>
            <w:r w:rsidRPr="00710BD6">
              <w:rPr>
                <w:rFonts w:ascii="Times New Roman" w:eastAsia="標楷體" w:hAnsi="Times New Roman" w:cs="Times New Roman"/>
              </w:rPr>
              <w:t>鄭宜佳</w:t>
            </w:r>
          </w:p>
        </w:tc>
        <w:tc>
          <w:tcPr>
            <w:tcW w:w="424" w:type="pct"/>
          </w:tcPr>
          <w:p w:rsidR="00733152" w:rsidRPr="00710BD6" w:rsidRDefault="00733152" w:rsidP="00816AF9">
            <w:pPr>
              <w:rPr>
                <w:rFonts w:ascii="Times New Roman" w:eastAsia="標楷體" w:hAnsi="Times New Roman" w:cs="Times New Roman"/>
              </w:rPr>
            </w:pPr>
            <w:r w:rsidRPr="00710BD6">
              <w:rPr>
                <w:rFonts w:ascii="Times New Roman" w:eastAsia="標楷體" w:hAnsi="Times New Roman" w:cs="Times New Roman"/>
              </w:rPr>
              <w:t>職稱</w:t>
            </w:r>
          </w:p>
        </w:tc>
        <w:tc>
          <w:tcPr>
            <w:tcW w:w="2731" w:type="pct"/>
          </w:tcPr>
          <w:p w:rsidR="00733152" w:rsidRPr="00710BD6" w:rsidRDefault="00733152" w:rsidP="00816AF9">
            <w:pPr>
              <w:rPr>
                <w:rFonts w:ascii="Times New Roman" w:eastAsia="標楷體" w:hAnsi="Times New Roman" w:cs="Times New Roman"/>
              </w:rPr>
            </w:pPr>
            <w:r w:rsidRPr="00710BD6">
              <w:rPr>
                <w:rFonts w:ascii="Times New Roman" w:eastAsia="標楷體" w:hAnsi="Times New Roman" w:cs="Times New Roman"/>
              </w:rPr>
              <w:t>副教授</w:t>
            </w:r>
          </w:p>
        </w:tc>
      </w:tr>
      <w:tr w:rsidR="00733152" w:rsidRPr="00710BD6" w:rsidTr="00816AF9">
        <w:tc>
          <w:tcPr>
            <w:tcW w:w="5000" w:type="pct"/>
            <w:gridSpan w:val="4"/>
          </w:tcPr>
          <w:p w:rsidR="00733152" w:rsidRPr="00710BD6" w:rsidRDefault="00733152" w:rsidP="00F70724">
            <w:pPr>
              <w:pStyle w:val="a8"/>
              <w:numPr>
                <w:ilvl w:val="0"/>
                <w:numId w:val="6"/>
              </w:numPr>
              <w:ind w:leftChars="0"/>
              <w:rPr>
                <w:rFonts w:ascii="Times New Roman" w:eastAsia="標楷體" w:hAnsi="Times New Roman" w:cs="Times New Roman"/>
                <w:szCs w:val="24"/>
              </w:rPr>
            </w:pPr>
            <w:r w:rsidRPr="00710BD6">
              <w:rPr>
                <w:rFonts w:ascii="Times New Roman" w:eastAsia="標楷體" w:hAnsi="Times New Roman" w:cs="Times New Roman"/>
                <w:szCs w:val="24"/>
              </w:rPr>
              <w:t>期刊論文</w:t>
            </w:r>
          </w:p>
          <w:p w:rsidR="00F70724" w:rsidRPr="00710BD6" w:rsidRDefault="00F70724" w:rsidP="00F70724">
            <w:pPr>
              <w:ind w:left="480" w:hangingChars="200" w:hanging="480"/>
              <w:rPr>
                <w:rFonts w:ascii="Times New Roman" w:eastAsia="標楷體" w:hAnsi="Times New Roman" w:cs="Times New Roman"/>
              </w:rPr>
            </w:pPr>
            <w:proofErr w:type="spellStart"/>
            <w:r w:rsidRPr="00710BD6">
              <w:rPr>
                <w:rFonts w:ascii="Times New Roman" w:eastAsia="標楷體" w:hAnsi="Times New Roman" w:cs="Times New Roman"/>
              </w:rPr>
              <w:t>Yeh</w:t>
            </w:r>
            <w:proofErr w:type="spellEnd"/>
            <w:r w:rsidRPr="00710BD6">
              <w:rPr>
                <w:rFonts w:ascii="Times New Roman" w:eastAsia="標楷體" w:hAnsi="Times New Roman" w:cs="Times New Roman"/>
              </w:rPr>
              <w:t>, H. T., &amp; Cheng, Y. C</w:t>
            </w:r>
            <w:proofErr w:type="gramStart"/>
            <w:r w:rsidRPr="00710BD6">
              <w:rPr>
                <w:rFonts w:ascii="Times New Roman" w:eastAsia="標楷體" w:hAnsi="Times New Roman" w:cs="Times New Roman"/>
              </w:rPr>
              <w:t>.(</w:t>
            </w:r>
            <w:proofErr w:type="gramEnd"/>
            <w:r w:rsidRPr="00710BD6">
              <w:rPr>
                <w:rFonts w:ascii="Times New Roman" w:eastAsia="標楷體" w:hAnsi="Times New Roman" w:cs="Times New Roman"/>
              </w:rPr>
              <w:t xml:space="preserve">2010). The influence of the instruction of visual design principles on improving pre-service teachers’ visual literacy. </w:t>
            </w:r>
            <w:r w:rsidRPr="00710BD6">
              <w:rPr>
                <w:rFonts w:ascii="Times New Roman" w:eastAsia="標楷體" w:hAnsi="Times New Roman" w:cs="Times New Roman"/>
                <w:i/>
              </w:rPr>
              <w:t>Computers &amp; Education</w:t>
            </w:r>
            <w:r w:rsidRPr="00710BD6">
              <w:rPr>
                <w:rFonts w:ascii="Times New Roman" w:eastAsia="標楷體" w:hAnsi="Times New Roman" w:cs="Times New Roman"/>
              </w:rPr>
              <w:t>, 244-252, (SSCI)</w:t>
            </w:r>
            <w:r w:rsidRPr="00710BD6">
              <w:rPr>
                <w:rFonts w:ascii="Times New Roman" w:eastAsia="標楷體" w:hAnsi="Times New Roman" w:cs="Times New Roman"/>
              </w:rPr>
              <w:tab/>
            </w:r>
          </w:p>
          <w:p w:rsidR="00F70724" w:rsidRPr="00710BD6" w:rsidRDefault="00F70724" w:rsidP="00F70724">
            <w:pPr>
              <w:ind w:left="480" w:hangingChars="200" w:hanging="480"/>
              <w:rPr>
                <w:rFonts w:ascii="Times New Roman" w:eastAsia="標楷體" w:hAnsi="Times New Roman" w:cs="Times New Roman"/>
              </w:rPr>
            </w:pPr>
            <w:r w:rsidRPr="00710BD6">
              <w:rPr>
                <w:rFonts w:ascii="Times New Roman" w:eastAsia="標楷體" w:hAnsi="Times New Roman" w:cs="Times New Roman"/>
              </w:rPr>
              <w:t xml:space="preserve">Cheng, Y. C., &amp; </w:t>
            </w:r>
            <w:proofErr w:type="spellStart"/>
            <w:r w:rsidRPr="00710BD6">
              <w:rPr>
                <w:rFonts w:ascii="Times New Roman" w:eastAsia="標楷體" w:hAnsi="Times New Roman" w:cs="Times New Roman"/>
              </w:rPr>
              <w:t>Yeh</w:t>
            </w:r>
            <w:proofErr w:type="spellEnd"/>
            <w:r w:rsidRPr="00710BD6">
              <w:rPr>
                <w:rFonts w:ascii="Times New Roman" w:eastAsia="標楷體" w:hAnsi="Times New Roman" w:cs="Times New Roman"/>
              </w:rPr>
              <w:t>, H. T.</w:t>
            </w:r>
            <w:r w:rsidRPr="00710BD6">
              <w:rPr>
                <w:rFonts w:ascii="Times New Roman" w:eastAsia="標楷體" w:hAnsi="Times New Roman" w:cs="Times New Roman" w:hint="eastAsia"/>
              </w:rPr>
              <w:t xml:space="preserve"> </w:t>
            </w:r>
            <w:r w:rsidRPr="00710BD6">
              <w:rPr>
                <w:rFonts w:ascii="Times New Roman" w:eastAsia="標楷體" w:hAnsi="Times New Roman" w:cs="Times New Roman"/>
              </w:rPr>
              <w:t>(2010). From concepts of motivation to its application in instructional design: Reconsidering motivation from an instructional design perspective. B</w:t>
            </w:r>
            <w:r w:rsidRPr="00710BD6">
              <w:rPr>
                <w:rFonts w:ascii="Times New Roman" w:eastAsia="標楷體" w:hAnsi="Times New Roman" w:cs="Times New Roman"/>
                <w:i/>
              </w:rPr>
              <w:t>ritish Journal of Educational Technology</w:t>
            </w:r>
            <w:r w:rsidRPr="00710BD6">
              <w:rPr>
                <w:rFonts w:ascii="Times New Roman" w:eastAsia="標楷體" w:hAnsi="Times New Roman" w:cs="Times New Roman"/>
              </w:rPr>
              <w:t>, 597-605. (SSCI)</w:t>
            </w:r>
            <w:r w:rsidRPr="00710BD6">
              <w:rPr>
                <w:rFonts w:ascii="Times New Roman" w:eastAsia="標楷體" w:hAnsi="Times New Roman" w:cs="Times New Roman"/>
              </w:rPr>
              <w:tab/>
            </w:r>
          </w:p>
          <w:p w:rsidR="00F70724" w:rsidRPr="00710BD6" w:rsidRDefault="00F70724" w:rsidP="00F70724">
            <w:pPr>
              <w:ind w:left="480" w:hangingChars="200" w:hanging="480"/>
              <w:rPr>
                <w:rFonts w:ascii="Times New Roman" w:eastAsia="標楷體" w:hAnsi="Times New Roman" w:cs="Times New Roman"/>
              </w:rPr>
            </w:pPr>
            <w:r w:rsidRPr="00710BD6">
              <w:rPr>
                <w:rFonts w:ascii="Times New Roman" w:eastAsia="標楷體" w:hAnsi="Times New Roman" w:cs="Times New Roman"/>
              </w:rPr>
              <w:t xml:space="preserve">Cheng, Y. C., &amp; Ku, H. Y. (2009). An investigation of the effects of reciprocal peer tutoring. </w:t>
            </w:r>
            <w:r w:rsidRPr="00710BD6">
              <w:rPr>
                <w:rFonts w:ascii="Times New Roman" w:eastAsia="標楷體" w:hAnsi="Times New Roman" w:cs="Times New Roman"/>
                <w:i/>
              </w:rPr>
              <w:t>Computers in Human Behavior</w:t>
            </w:r>
            <w:r w:rsidRPr="00710BD6">
              <w:rPr>
                <w:rFonts w:ascii="Times New Roman" w:eastAsia="標楷體" w:hAnsi="Times New Roman" w:cs="Times New Roman"/>
              </w:rPr>
              <w:t>, 40-49. (SSCI)</w:t>
            </w:r>
            <w:r w:rsidRPr="00710BD6">
              <w:rPr>
                <w:rFonts w:ascii="Times New Roman" w:eastAsia="標楷體" w:hAnsi="Times New Roman" w:cs="Times New Roman"/>
              </w:rPr>
              <w:tab/>
            </w:r>
          </w:p>
          <w:p w:rsidR="00F70724" w:rsidRPr="00710BD6" w:rsidRDefault="00F70724" w:rsidP="00F70724">
            <w:pPr>
              <w:ind w:left="480" w:hangingChars="200" w:hanging="480"/>
              <w:rPr>
                <w:rFonts w:ascii="Times New Roman" w:eastAsia="標楷體" w:hAnsi="Times New Roman" w:cs="Times New Roman"/>
              </w:rPr>
            </w:pPr>
            <w:r w:rsidRPr="00710BD6">
              <w:rPr>
                <w:rFonts w:ascii="Times New Roman" w:eastAsia="標楷體" w:hAnsi="Times New Roman" w:cs="Times New Roman"/>
              </w:rPr>
              <w:t xml:space="preserve">Ku, H. Y., </w:t>
            </w:r>
            <w:proofErr w:type="spellStart"/>
            <w:r w:rsidRPr="00710BD6">
              <w:rPr>
                <w:rFonts w:ascii="Times New Roman" w:eastAsia="標楷體" w:hAnsi="Times New Roman" w:cs="Times New Roman"/>
              </w:rPr>
              <w:t>Lahman</w:t>
            </w:r>
            <w:proofErr w:type="spellEnd"/>
            <w:r w:rsidRPr="00710BD6">
              <w:rPr>
                <w:rFonts w:ascii="Times New Roman" w:eastAsia="標楷體" w:hAnsi="Times New Roman" w:cs="Times New Roman"/>
              </w:rPr>
              <w:t xml:space="preserve">, M. E., </w:t>
            </w:r>
            <w:proofErr w:type="spellStart"/>
            <w:r w:rsidRPr="00710BD6">
              <w:rPr>
                <w:rFonts w:ascii="Times New Roman" w:eastAsia="標楷體" w:hAnsi="Times New Roman" w:cs="Times New Roman"/>
              </w:rPr>
              <w:t>Yeh</w:t>
            </w:r>
            <w:proofErr w:type="spellEnd"/>
            <w:r w:rsidRPr="00710BD6">
              <w:rPr>
                <w:rFonts w:ascii="Times New Roman" w:eastAsia="標楷體" w:hAnsi="Times New Roman" w:cs="Times New Roman"/>
              </w:rPr>
              <w:t xml:space="preserve">, H. T., &amp; Cheng, Y. C. (2008). Into the Academy: Preparing and Mentoring International Doctoral Students. </w:t>
            </w:r>
            <w:r w:rsidRPr="00710BD6">
              <w:rPr>
                <w:rFonts w:ascii="Times New Roman" w:eastAsia="標楷體" w:hAnsi="Times New Roman" w:cs="Times New Roman"/>
                <w:i/>
              </w:rPr>
              <w:t>Educational Technology Research and Development, 56</w:t>
            </w:r>
            <w:r w:rsidRPr="00710BD6">
              <w:rPr>
                <w:rFonts w:ascii="Times New Roman" w:eastAsia="標楷體" w:hAnsi="Times New Roman" w:cs="Times New Roman"/>
              </w:rPr>
              <w:t>, 365-377. (SSCI)</w:t>
            </w:r>
            <w:r w:rsidRPr="00710BD6">
              <w:rPr>
                <w:rFonts w:ascii="Times New Roman" w:eastAsia="標楷體" w:hAnsi="Times New Roman" w:cs="Times New Roman"/>
              </w:rPr>
              <w:tab/>
            </w:r>
          </w:p>
          <w:p w:rsidR="00F70724" w:rsidRPr="00710BD6" w:rsidRDefault="00F70724" w:rsidP="00F70724">
            <w:pPr>
              <w:ind w:left="480" w:hangingChars="200" w:hanging="480"/>
              <w:rPr>
                <w:rFonts w:ascii="Times New Roman" w:eastAsia="標楷體" w:hAnsi="Times New Roman" w:cs="Times New Roman"/>
                <w:szCs w:val="24"/>
              </w:rPr>
            </w:pPr>
            <w:r w:rsidRPr="00710BD6">
              <w:rPr>
                <w:rFonts w:ascii="Times New Roman" w:eastAsia="標楷體" w:hAnsi="Times New Roman" w:cs="Times New Roman"/>
              </w:rPr>
              <w:t>Ku, H. Y., Harter, C., Liu, P. L., Thompson, L., &amp; Cheng, Y. C</w:t>
            </w:r>
            <w:proofErr w:type="gramStart"/>
            <w:r w:rsidRPr="00710BD6">
              <w:rPr>
                <w:rFonts w:ascii="Times New Roman" w:eastAsia="標楷體" w:hAnsi="Times New Roman" w:cs="Times New Roman"/>
              </w:rPr>
              <w:t>.(</w:t>
            </w:r>
            <w:proofErr w:type="gramEnd"/>
            <w:r w:rsidRPr="00710BD6">
              <w:rPr>
                <w:rFonts w:ascii="Times New Roman" w:eastAsia="標楷體" w:hAnsi="Times New Roman" w:cs="Times New Roman"/>
              </w:rPr>
              <w:t xml:space="preserve">2007). The effects of individually personalized computer-based instructional program on solving mathematics problems. </w:t>
            </w:r>
            <w:r w:rsidRPr="00710BD6">
              <w:rPr>
                <w:rFonts w:ascii="Times New Roman" w:eastAsia="標楷體" w:hAnsi="Times New Roman" w:cs="Times New Roman"/>
                <w:i/>
              </w:rPr>
              <w:t>Computers in Human Behavior, 23</w:t>
            </w:r>
            <w:r w:rsidRPr="00710BD6">
              <w:rPr>
                <w:rFonts w:ascii="Times New Roman" w:eastAsia="標楷體" w:hAnsi="Times New Roman" w:cs="Times New Roman"/>
              </w:rPr>
              <w:t>(3)</w:t>
            </w:r>
            <w:proofErr w:type="gramStart"/>
            <w:r w:rsidRPr="00710BD6">
              <w:rPr>
                <w:rFonts w:ascii="Times New Roman" w:eastAsia="標楷體" w:hAnsi="Times New Roman" w:cs="Times New Roman"/>
              </w:rPr>
              <w:t>,1195</w:t>
            </w:r>
            <w:proofErr w:type="gramEnd"/>
            <w:r w:rsidRPr="00710BD6">
              <w:rPr>
                <w:rFonts w:ascii="Times New Roman" w:eastAsia="標楷體" w:hAnsi="Times New Roman" w:cs="Times New Roman"/>
              </w:rPr>
              <w:t>-1210. (SSCI)</w:t>
            </w:r>
          </w:p>
          <w:p w:rsidR="00F70724" w:rsidRPr="00710BD6" w:rsidRDefault="00F70724" w:rsidP="00F70724">
            <w:pPr>
              <w:rPr>
                <w:rFonts w:ascii="Times New Roman" w:eastAsia="標楷體" w:hAnsi="Times New Roman" w:cs="Times New Roman"/>
                <w:szCs w:val="24"/>
              </w:rPr>
            </w:pPr>
          </w:p>
          <w:p w:rsidR="006625D9" w:rsidRPr="00710BD6" w:rsidRDefault="006625D9" w:rsidP="006625D9">
            <w:pPr>
              <w:pStyle w:val="ab"/>
              <w:ind w:left="480" w:hangingChars="200" w:hanging="480"/>
              <w:jc w:val="left"/>
              <w:rPr>
                <w:rStyle w:val="HTML"/>
                <w:rFonts w:ascii="Times New Roman" w:eastAsia="標楷體" w:hAnsi="Times New Roman" w:cs="Times New Roman"/>
                <w:b w:val="0"/>
              </w:rPr>
            </w:pPr>
            <w:r w:rsidRPr="00710BD6">
              <w:rPr>
                <w:rStyle w:val="HTML"/>
                <w:rFonts w:ascii="Times New Roman" w:eastAsia="標楷體" w:hAnsi="Times New Roman" w:cs="Times New Roman"/>
                <w:b w:val="0"/>
                <w:bCs w:val="0"/>
              </w:rPr>
              <w:t>莊智凱、鄭宜佳</w:t>
            </w:r>
            <w:r w:rsidRPr="00710BD6">
              <w:rPr>
                <w:rStyle w:val="HTML"/>
                <w:rFonts w:ascii="Times New Roman" w:eastAsia="標楷體" w:hAnsi="Times New Roman" w:cs="Times New Roman"/>
                <w:b w:val="0"/>
                <w:bCs w:val="0"/>
              </w:rPr>
              <w:t>(2014)</w:t>
            </w:r>
            <w:r w:rsidRPr="00710BD6">
              <w:rPr>
                <w:rStyle w:val="HTML"/>
                <w:rFonts w:ascii="Times New Roman" w:eastAsia="標楷體" w:hAnsi="Times New Roman" w:cs="Times New Roman"/>
                <w:b w:val="0"/>
                <w:bCs w:val="0"/>
              </w:rPr>
              <w:t>。運用批判性思考於媒體素養之教材設計與發展。</w:t>
            </w:r>
            <w:r w:rsidRPr="00710BD6">
              <w:rPr>
                <w:rFonts w:eastAsia="標楷體"/>
                <w:sz w:val="24"/>
              </w:rPr>
              <w:t>國立</w:t>
            </w:r>
            <w:proofErr w:type="gramStart"/>
            <w:r w:rsidRPr="00710BD6">
              <w:rPr>
                <w:rFonts w:eastAsia="標楷體"/>
                <w:sz w:val="24"/>
              </w:rPr>
              <w:t>臺</w:t>
            </w:r>
            <w:proofErr w:type="gramEnd"/>
            <w:r w:rsidRPr="00710BD6">
              <w:rPr>
                <w:rFonts w:eastAsia="標楷體"/>
                <w:sz w:val="24"/>
              </w:rPr>
              <w:t>東大學綠色科學</w:t>
            </w:r>
            <w:proofErr w:type="gramStart"/>
            <w:r w:rsidRPr="00710BD6">
              <w:rPr>
                <w:rFonts w:eastAsia="標楷體"/>
                <w:sz w:val="24"/>
              </w:rPr>
              <w:t>學</w:t>
            </w:r>
            <w:proofErr w:type="gramEnd"/>
            <w:r w:rsidRPr="00710BD6">
              <w:rPr>
                <w:rFonts w:eastAsia="標楷體"/>
                <w:sz w:val="24"/>
              </w:rPr>
              <w:t>刊</w:t>
            </w:r>
            <w:r w:rsidRPr="00710BD6">
              <w:rPr>
                <w:rFonts w:eastAsia="標楷體"/>
                <w:b w:val="0"/>
                <w:sz w:val="24"/>
              </w:rPr>
              <w:t>，</w:t>
            </w:r>
            <w:r w:rsidRPr="00710BD6">
              <w:rPr>
                <w:rFonts w:eastAsia="標楷體"/>
                <w:b w:val="0"/>
                <w:sz w:val="24"/>
              </w:rPr>
              <w:t>4(1)</w:t>
            </w:r>
            <w:r w:rsidRPr="00710BD6">
              <w:rPr>
                <w:rFonts w:eastAsia="標楷體"/>
                <w:b w:val="0"/>
                <w:sz w:val="24"/>
              </w:rPr>
              <w:t>。</w:t>
            </w:r>
          </w:p>
          <w:p w:rsidR="00733152" w:rsidRPr="00710BD6" w:rsidRDefault="00733152" w:rsidP="00816AF9">
            <w:pPr>
              <w:ind w:left="480" w:hangingChars="200" w:hanging="480"/>
              <w:rPr>
                <w:rFonts w:ascii="Times New Roman" w:eastAsia="標楷體" w:hAnsi="Times New Roman" w:cs="Times New Roman"/>
              </w:rPr>
            </w:pPr>
            <w:r w:rsidRPr="00710BD6">
              <w:rPr>
                <w:rFonts w:ascii="Times New Roman" w:eastAsia="標楷體" w:hAnsi="Times New Roman" w:cs="Times New Roman"/>
              </w:rPr>
              <w:t>羅</w:t>
            </w:r>
            <w:proofErr w:type="gramStart"/>
            <w:r w:rsidRPr="00710BD6">
              <w:rPr>
                <w:rFonts w:ascii="Times New Roman" w:eastAsia="標楷體" w:hAnsi="Times New Roman" w:cs="Times New Roman"/>
              </w:rPr>
              <w:t>珮云</w:t>
            </w:r>
            <w:proofErr w:type="gramEnd"/>
            <w:r w:rsidRPr="00710BD6">
              <w:rPr>
                <w:rFonts w:ascii="Times New Roman" w:eastAsia="標楷體" w:hAnsi="Times New Roman" w:cs="Times New Roman"/>
              </w:rPr>
              <w:t>、鄭宜佳（</w:t>
            </w:r>
            <w:r w:rsidRPr="00710BD6">
              <w:rPr>
                <w:rFonts w:ascii="Times New Roman" w:eastAsia="標楷體" w:hAnsi="Times New Roman" w:cs="Times New Roman"/>
              </w:rPr>
              <w:t>2010</w:t>
            </w:r>
            <w:r w:rsidRPr="00710BD6">
              <w:rPr>
                <w:rFonts w:ascii="Times New Roman" w:eastAsia="標楷體" w:hAnsi="Times New Roman" w:cs="Times New Roman"/>
              </w:rPr>
              <w:t>）。</w:t>
            </w:r>
            <w:proofErr w:type="spellStart"/>
            <w:r w:rsidRPr="00710BD6">
              <w:rPr>
                <w:rFonts w:ascii="Times New Roman" w:eastAsia="標楷體" w:hAnsi="Times New Roman" w:cs="Times New Roman"/>
              </w:rPr>
              <w:t>WebQuest</w:t>
            </w:r>
            <w:proofErr w:type="spellEnd"/>
            <w:r w:rsidRPr="00710BD6">
              <w:rPr>
                <w:rFonts w:ascii="Times New Roman" w:eastAsia="標楷體" w:hAnsi="Times New Roman" w:cs="Times New Roman"/>
              </w:rPr>
              <w:t>運用於特殊教育學校高職部學生社區生活課程之行動研究。</w:t>
            </w:r>
            <w:r w:rsidRPr="00710BD6">
              <w:rPr>
                <w:rFonts w:ascii="Times New Roman" w:eastAsia="標楷體" w:hAnsi="Times New Roman" w:cs="Times New Roman"/>
                <w:b/>
              </w:rPr>
              <w:t>身心障礙研究</w:t>
            </w:r>
            <w:r w:rsidRPr="00710BD6">
              <w:rPr>
                <w:rFonts w:ascii="Times New Roman" w:eastAsia="標楷體" w:hAnsi="Times New Roman" w:cs="Times New Roman"/>
              </w:rPr>
              <w:t>，</w:t>
            </w:r>
            <w:r w:rsidRPr="00710BD6">
              <w:rPr>
                <w:rFonts w:ascii="Times New Roman" w:eastAsia="標楷體" w:hAnsi="Times New Roman" w:cs="Times New Roman"/>
              </w:rPr>
              <w:t>227-241</w:t>
            </w:r>
            <w:r w:rsidRPr="00710BD6">
              <w:rPr>
                <w:rFonts w:ascii="Times New Roman" w:eastAsia="標楷體" w:hAnsi="Times New Roman" w:cs="Times New Roman"/>
              </w:rPr>
              <w:t>。</w:t>
            </w:r>
          </w:p>
          <w:p w:rsidR="00733152" w:rsidRPr="00710BD6" w:rsidRDefault="00733152" w:rsidP="00816AF9">
            <w:pPr>
              <w:ind w:left="480" w:hangingChars="200" w:hanging="480"/>
              <w:rPr>
                <w:rFonts w:ascii="Times New Roman" w:eastAsia="標楷體" w:hAnsi="Times New Roman" w:cs="Times New Roman"/>
              </w:rPr>
            </w:pPr>
            <w:r w:rsidRPr="00710BD6">
              <w:rPr>
                <w:rFonts w:ascii="Times New Roman" w:eastAsia="標楷體" w:hAnsi="Times New Roman" w:cs="Times New Roman"/>
              </w:rPr>
              <w:t>翁淑華、鄭宜佳（</w:t>
            </w:r>
            <w:r w:rsidRPr="00710BD6">
              <w:rPr>
                <w:rFonts w:ascii="Times New Roman" w:eastAsia="標楷體" w:hAnsi="Times New Roman" w:cs="Times New Roman"/>
              </w:rPr>
              <w:t>2010</w:t>
            </w:r>
            <w:r w:rsidRPr="00710BD6">
              <w:rPr>
                <w:rFonts w:ascii="Times New Roman" w:eastAsia="標楷體" w:hAnsi="Times New Roman" w:cs="Times New Roman"/>
              </w:rPr>
              <w:t>）。應用數位教材於國小低年級注音符號補救教學之行動研究。</w:t>
            </w:r>
            <w:r w:rsidRPr="00710BD6">
              <w:rPr>
                <w:rFonts w:ascii="Times New Roman" w:eastAsia="標楷體" w:hAnsi="Times New Roman" w:cs="Times New Roman"/>
                <w:b/>
              </w:rPr>
              <w:t>教學科技與媒體</w:t>
            </w:r>
            <w:r w:rsidRPr="00710BD6">
              <w:rPr>
                <w:rFonts w:ascii="Times New Roman" w:eastAsia="標楷體" w:hAnsi="Times New Roman" w:cs="Times New Roman"/>
              </w:rPr>
              <w:t>，</w:t>
            </w:r>
            <w:r w:rsidRPr="00710BD6">
              <w:rPr>
                <w:rFonts w:ascii="Times New Roman" w:eastAsia="標楷體" w:hAnsi="Times New Roman" w:cs="Times New Roman"/>
              </w:rPr>
              <w:t>64-78</w:t>
            </w:r>
            <w:r w:rsidRPr="00710BD6">
              <w:rPr>
                <w:rFonts w:ascii="Times New Roman" w:eastAsia="標楷體" w:hAnsi="Times New Roman" w:cs="Times New Roman"/>
              </w:rPr>
              <w:t>。</w:t>
            </w:r>
          </w:p>
          <w:p w:rsidR="00733152" w:rsidRPr="00710BD6" w:rsidRDefault="00733152" w:rsidP="00816AF9">
            <w:pPr>
              <w:rPr>
                <w:rFonts w:ascii="Times New Roman" w:eastAsia="標楷體" w:hAnsi="Times New Roman" w:cs="Times New Roman"/>
                <w:szCs w:val="24"/>
              </w:rPr>
            </w:pPr>
            <w:r w:rsidRPr="00710BD6">
              <w:rPr>
                <w:rFonts w:ascii="Times New Roman" w:eastAsia="標楷體" w:hAnsi="Times New Roman" w:cs="Times New Roman"/>
                <w:szCs w:val="24"/>
              </w:rPr>
              <w:t>二、專書</w:t>
            </w:r>
          </w:p>
          <w:p w:rsidR="00733152" w:rsidRPr="00710BD6" w:rsidRDefault="00733152" w:rsidP="00816AF9">
            <w:pPr>
              <w:rPr>
                <w:rFonts w:ascii="Times New Roman" w:eastAsia="標楷體" w:hAnsi="Times New Roman" w:cs="Times New Roman"/>
                <w:szCs w:val="24"/>
              </w:rPr>
            </w:pPr>
            <w:r w:rsidRPr="00710BD6">
              <w:rPr>
                <w:rFonts w:ascii="Times New Roman" w:eastAsia="標楷體" w:hAnsi="Times New Roman" w:cs="Times New Roman"/>
                <w:szCs w:val="24"/>
              </w:rPr>
              <w:t>三、專書論文</w:t>
            </w:r>
          </w:p>
          <w:p w:rsidR="00733152" w:rsidRPr="00710BD6" w:rsidRDefault="00733152" w:rsidP="00816AF9">
            <w:pPr>
              <w:rPr>
                <w:rFonts w:ascii="Times New Roman" w:eastAsia="標楷體" w:hAnsi="Times New Roman" w:cs="Times New Roman"/>
                <w:szCs w:val="24"/>
              </w:rPr>
            </w:pPr>
            <w:r w:rsidRPr="00710BD6">
              <w:rPr>
                <w:rFonts w:ascii="Times New Roman" w:eastAsia="標楷體" w:hAnsi="Times New Roman" w:cs="Times New Roman"/>
                <w:szCs w:val="24"/>
              </w:rPr>
              <w:t>四、研討會論文</w:t>
            </w:r>
          </w:p>
          <w:p w:rsidR="00F70724" w:rsidRPr="00710BD6" w:rsidRDefault="00F70724" w:rsidP="00F70724">
            <w:pPr>
              <w:pStyle w:val="ab"/>
              <w:tabs>
                <w:tab w:val="num" w:pos="567"/>
              </w:tabs>
              <w:jc w:val="left"/>
              <w:rPr>
                <w:rStyle w:val="HTML"/>
                <w:rFonts w:ascii="Times New Roman" w:eastAsia="標楷體" w:hAnsi="Times New Roman" w:cs="Times New Roman"/>
                <w:b w:val="0"/>
                <w:bCs w:val="0"/>
              </w:rPr>
            </w:pPr>
            <w:proofErr w:type="spellStart"/>
            <w:proofErr w:type="gramStart"/>
            <w:r w:rsidRPr="00710BD6">
              <w:rPr>
                <w:rStyle w:val="HTML"/>
                <w:rFonts w:ascii="Times New Roman" w:eastAsia="標楷體" w:hAnsi="Times New Roman" w:cs="Times New Roman"/>
                <w:b w:val="0"/>
                <w:bCs w:val="0"/>
              </w:rPr>
              <w:t>Yeh</w:t>
            </w:r>
            <w:proofErr w:type="spellEnd"/>
            <w:r w:rsidRPr="00710BD6">
              <w:rPr>
                <w:rStyle w:val="HTML"/>
                <w:rFonts w:ascii="Times New Roman" w:eastAsia="標楷體" w:hAnsi="Times New Roman" w:cs="Times New Roman"/>
                <w:b w:val="0"/>
                <w:bCs w:val="0"/>
              </w:rPr>
              <w:t>, H. T., Chung, M., &amp; Cheng, Y. C. (2014).</w:t>
            </w:r>
            <w:proofErr w:type="gramEnd"/>
            <w:r w:rsidRPr="00710BD6">
              <w:rPr>
                <w:rStyle w:val="HTML"/>
                <w:rFonts w:ascii="Times New Roman" w:eastAsia="標楷體" w:hAnsi="Times New Roman" w:cs="Times New Roman"/>
                <w:b w:val="0"/>
                <w:bCs w:val="0"/>
              </w:rPr>
              <w:t xml:space="preserve"> Prezi: Pre-service Teachers' Favorite </w:t>
            </w:r>
            <w:r w:rsidRPr="00710BD6">
              <w:rPr>
                <w:rStyle w:val="HTML"/>
                <w:rFonts w:ascii="Times New Roman" w:eastAsia="標楷體" w:hAnsi="Times New Roman" w:cs="Times New Roman" w:hint="eastAsia"/>
                <w:b w:val="0"/>
                <w:bCs w:val="0"/>
              </w:rPr>
              <w:t xml:space="preserve"> </w:t>
            </w:r>
          </w:p>
          <w:p w:rsidR="00F70724" w:rsidRPr="00710BD6" w:rsidRDefault="00F70724" w:rsidP="00F70724">
            <w:pPr>
              <w:pStyle w:val="ab"/>
              <w:tabs>
                <w:tab w:val="num" w:pos="567"/>
              </w:tabs>
              <w:jc w:val="left"/>
              <w:rPr>
                <w:rStyle w:val="HTML"/>
                <w:rFonts w:ascii="Times New Roman" w:eastAsia="標楷體" w:hAnsi="Times New Roman" w:cs="Times New Roman"/>
                <w:b w:val="0"/>
                <w:bCs w:val="0"/>
              </w:rPr>
            </w:pPr>
            <w:r w:rsidRPr="00710BD6">
              <w:rPr>
                <w:rStyle w:val="HTML"/>
                <w:rFonts w:ascii="Times New Roman" w:eastAsia="標楷體" w:hAnsi="Times New Roman" w:cs="Times New Roman" w:hint="eastAsia"/>
                <w:b w:val="0"/>
                <w:bCs w:val="0"/>
              </w:rPr>
              <w:t xml:space="preserve">    </w:t>
            </w:r>
            <w:r w:rsidRPr="00710BD6">
              <w:rPr>
                <w:rStyle w:val="HTML"/>
                <w:rFonts w:ascii="Times New Roman" w:eastAsia="標楷體" w:hAnsi="Times New Roman" w:cs="Times New Roman"/>
                <w:b w:val="0"/>
                <w:bCs w:val="0"/>
              </w:rPr>
              <w:t>Web 2.0 Presentation Tool.</w:t>
            </w:r>
            <w:r w:rsidRPr="00710BD6">
              <w:rPr>
                <w:b w:val="0"/>
              </w:rPr>
              <w:t xml:space="preserve"> </w:t>
            </w:r>
            <w:r w:rsidRPr="00710BD6">
              <w:rPr>
                <w:b w:val="0"/>
                <w:sz w:val="24"/>
              </w:rPr>
              <w:t xml:space="preserve">Paper presented at </w:t>
            </w:r>
            <w:r w:rsidRPr="00710BD6">
              <w:rPr>
                <w:rStyle w:val="HTML"/>
                <w:rFonts w:ascii="Times New Roman" w:eastAsia="標楷體" w:hAnsi="Times New Roman" w:cs="Times New Roman"/>
                <w:b w:val="0"/>
                <w:bCs w:val="0"/>
              </w:rPr>
              <w:t xml:space="preserve">The Hawaii International </w:t>
            </w:r>
            <w:r w:rsidRPr="00710BD6">
              <w:rPr>
                <w:rStyle w:val="HTML"/>
                <w:rFonts w:ascii="Times New Roman" w:eastAsia="標楷體" w:hAnsi="Times New Roman" w:cs="Times New Roman" w:hint="eastAsia"/>
                <w:b w:val="0"/>
                <w:bCs w:val="0"/>
              </w:rPr>
              <w:t xml:space="preserve"> </w:t>
            </w:r>
          </w:p>
          <w:p w:rsidR="00F70724" w:rsidRPr="00710BD6" w:rsidRDefault="00F70724" w:rsidP="00F70724">
            <w:pPr>
              <w:pStyle w:val="ab"/>
              <w:tabs>
                <w:tab w:val="num" w:pos="567"/>
              </w:tabs>
              <w:jc w:val="left"/>
              <w:rPr>
                <w:rStyle w:val="HTML"/>
                <w:rFonts w:ascii="Times New Roman" w:eastAsia="標楷體" w:hAnsi="Times New Roman" w:cs="Times New Roman"/>
                <w:b w:val="0"/>
                <w:bCs w:val="0"/>
              </w:rPr>
            </w:pPr>
            <w:r w:rsidRPr="00710BD6">
              <w:rPr>
                <w:rStyle w:val="HTML"/>
                <w:rFonts w:ascii="Times New Roman" w:eastAsia="標楷體" w:hAnsi="Times New Roman" w:cs="Times New Roman" w:hint="eastAsia"/>
                <w:b w:val="0"/>
                <w:bCs w:val="0"/>
              </w:rPr>
              <w:t xml:space="preserve">    </w:t>
            </w:r>
            <w:proofErr w:type="gramStart"/>
            <w:r w:rsidRPr="00710BD6">
              <w:rPr>
                <w:rStyle w:val="HTML"/>
                <w:rFonts w:ascii="Times New Roman" w:eastAsia="標楷體" w:hAnsi="Times New Roman" w:cs="Times New Roman"/>
                <w:b w:val="0"/>
                <w:bCs w:val="0"/>
              </w:rPr>
              <w:t>Conference on Education.</w:t>
            </w:r>
            <w:proofErr w:type="gramEnd"/>
            <w:r w:rsidRPr="00710BD6">
              <w:rPr>
                <w:rStyle w:val="HTML"/>
                <w:rFonts w:ascii="Times New Roman" w:eastAsia="標楷體" w:hAnsi="Times New Roman" w:cs="Times New Roman"/>
                <w:b w:val="0"/>
                <w:bCs w:val="0"/>
              </w:rPr>
              <w:t xml:space="preserve"> </w:t>
            </w:r>
          </w:p>
          <w:p w:rsidR="00F70724" w:rsidRPr="00710BD6" w:rsidRDefault="00F70724" w:rsidP="00F70724">
            <w:pPr>
              <w:ind w:left="480" w:hangingChars="200" w:hanging="480"/>
              <w:rPr>
                <w:rFonts w:ascii="Times New Roman" w:eastAsia="標楷體" w:hAnsi="Times New Roman" w:cs="Times New Roman"/>
              </w:rPr>
            </w:pPr>
            <w:proofErr w:type="spellStart"/>
            <w:r w:rsidRPr="00710BD6">
              <w:rPr>
                <w:rStyle w:val="HTML"/>
                <w:rFonts w:ascii="Times New Roman" w:eastAsia="標楷體" w:hAnsi="Times New Roman" w:cs="Times New Roman"/>
                <w:bCs/>
              </w:rPr>
              <w:t>Yeh</w:t>
            </w:r>
            <w:proofErr w:type="spellEnd"/>
            <w:r w:rsidRPr="00710BD6">
              <w:rPr>
                <w:rStyle w:val="HTML"/>
                <w:rFonts w:ascii="Times New Roman" w:eastAsia="標楷體" w:hAnsi="Times New Roman" w:cs="Times New Roman"/>
                <w:bCs/>
              </w:rPr>
              <w:t xml:space="preserve">, H. T., Chung, M., &amp; Cheng, Y. C. (2013). </w:t>
            </w:r>
            <w:r w:rsidRPr="00710BD6">
              <w:rPr>
                <w:rFonts w:ascii="Times New Roman" w:hAnsi="Times New Roman" w:cs="Times New Roman"/>
              </w:rPr>
              <w:t>Technology Integration for Teacher Education Faculty: Are They Ready? </w:t>
            </w:r>
            <w:r w:rsidRPr="00710BD6">
              <w:rPr>
                <w:rStyle w:val="HTML"/>
                <w:rFonts w:ascii="Times New Roman" w:eastAsia="標楷體" w:hAnsi="Times New Roman" w:cs="Times New Roman"/>
                <w:bCs/>
              </w:rPr>
              <w:t>2013 Association for Educational Communications and Technology (AECT) International Conference.</w:t>
            </w:r>
          </w:p>
          <w:p w:rsidR="00F70724" w:rsidRPr="00710BD6" w:rsidRDefault="00F70724" w:rsidP="00F70724">
            <w:pPr>
              <w:ind w:left="480" w:hangingChars="200" w:hanging="480"/>
              <w:rPr>
                <w:rFonts w:ascii="Times New Roman" w:eastAsia="標楷體" w:hAnsi="Times New Roman" w:cs="Times New Roman"/>
              </w:rPr>
            </w:pPr>
            <w:proofErr w:type="spellStart"/>
            <w:r w:rsidRPr="00710BD6">
              <w:rPr>
                <w:rFonts w:ascii="Times New Roman" w:eastAsia="標楷體" w:hAnsi="Times New Roman" w:cs="Times New Roman"/>
              </w:rPr>
              <w:t>Yeh</w:t>
            </w:r>
            <w:proofErr w:type="spellEnd"/>
            <w:r w:rsidRPr="00710BD6">
              <w:rPr>
                <w:rFonts w:ascii="Times New Roman" w:eastAsia="標楷體" w:hAnsi="Times New Roman" w:cs="Times New Roman"/>
              </w:rPr>
              <w:t>, H. T., &amp; Cheng, Y. C.</w:t>
            </w:r>
            <w:r w:rsidRPr="00710BD6">
              <w:rPr>
                <w:rFonts w:ascii="Times New Roman" w:eastAsia="標楷體" w:hAnsi="Times New Roman" w:cs="Times New Roman" w:hint="eastAsia"/>
              </w:rPr>
              <w:t xml:space="preserve"> </w:t>
            </w:r>
            <w:r w:rsidRPr="00710BD6">
              <w:rPr>
                <w:rFonts w:ascii="Times New Roman" w:eastAsia="標楷體" w:hAnsi="Times New Roman" w:cs="Times New Roman"/>
              </w:rPr>
              <w:t>(2012) .Learning and Using SMART Board: What Did Pre-service Teachers Say about It?</w:t>
            </w:r>
            <w:r w:rsidRPr="00710BD6">
              <w:rPr>
                <w:rFonts w:ascii="Times New Roman" w:eastAsia="標楷體" w:hAnsi="Times New Roman" w:cs="Times New Roman"/>
              </w:rPr>
              <w:tab/>
              <w:t>.2012 Association for Educational Communications and Technology (AECT) International Conference.</w:t>
            </w:r>
          </w:p>
          <w:p w:rsidR="00F70724" w:rsidRPr="00710BD6" w:rsidRDefault="00F70724" w:rsidP="00F70724">
            <w:pPr>
              <w:ind w:left="480" w:hangingChars="200" w:hanging="480"/>
              <w:rPr>
                <w:rFonts w:ascii="Times New Roman" w:eastAsia="標楷體" w:hAnsi="Times New Roman" w:cs="Times New Roman"/>
              </w:rPr>
            </w:pPr>
            <w:r w:rsidRPr="00710BD6">
              <w:rPr>
                <w:rFonts w:ascii="Times New Roman" w:eastAsia="標楷體" w:hAnsi="Times New Roman" w:cs="Times New Roman"/>
              </w:rPr>
              <w:t xml:space="preserve">Cheng, Y. C., &amp; </w:t>
            </w:r>
            <w:proofErr w:type="spellStart"/>
            <w:r w:rsidRPr="00710BD6">
              <w:rPr>
                <w:rFonts w:ascii="Times New Roman" w:eastAsia="標楷體" w:hAnsi="Times New Roman" w:cs="Times New Roman"/>
              </w:rPr>
              <w:t>Yeh</w:t>
            </w:r>
            <w:proofErr w:type="spellEnd"/>
            <w:r w:rsidRPr="00710BD6">
              <w:rPr>
                <w:rFonts w:ascii="Times New Roman" w:eastAsia="標楷體" w:hAnsi="Times New Roman" w:cs="Times New Roman"/>
              </w:rPr>
              <w:t>, H. T.</w:t>
            </w:r>
            <w:r w:rsidRPr="00710BD6">
              <w:rPr>
                <w:rFonts w:ascii="Times New Roman" w:eastAsia="標楷體" w:hAnsi="Times New Roman" w:cs="Times New Roman" w:hint="eastAsia"/>
              </w:rPr>
              <w:t xml:space="preserve"> </w:t>
            </w:r>
            <w:r w:rsidRPr="00710BD6">
              <w:rPr>
                <w:rFonts w:ascii="Times New Roman" w:eastAsia="標楷體" w:hAnsi="Times New Roman" w:cs="Times New Roman"/>
              </w:rPr>
              <w:t xml:space="preserve">(2012).Using Game-Based Learning to Enhance Learning Achievement and Motivation in an Undergraduate “English for Educational </w:t>
            </w:r>
            <w:r w:rsidRPr="00710BD6">
              <w:rPr>
                <w:rFonts w:ascii="Times New Roman" w:eastAsia="標楷體" w:hAnsi="Times New Roman" w:cs="Times New Roman"/>
              </w:rPr>
              <w:lastRenderedPageBreak/>
              <w:t>Technology” Course—A Preliminary Study. ED-MEDIA 2012--World Conference on Educational Multimedia, Hypermedia &amp; Telecommunications.</w:t>
            </w:r>
          </w:p>
          <w:p w:rsidR="00F70724" w:rsidRPr="00710BD6" w:rsidRDefault="00F70724" w:rsidP="00F70724">
            <w:pPr>
              <w:ind w:left="480" w:hangingChars="200" w:hanging="480"/>
              <w:rPr>
                <w:rFonts w:ascii="Times New Roman" w:eastAsia="標楷體" w:hAnsi="Times New Roman" w:cs="Times New Roman"/>
              </w:rPr>
            </w:pPr>
            <w:proofErr w:type="spellStart"/>
            <w:r w:rsidRPr="00710BD6">
              <w:rPr>
                <w:rFonts w:ascii="Times New Roman" w:eastAsia="標楷體" w:hAnsi="Times New Roman" w:cs="Times New Roman"/>
              </w:rPr>
              <w:t>Yeh</w:t>
            </w:r>
            <w:proofErr w:type="spellEnd"/>
            <w:r w:rsidRPr="00710BD6">
              <w:rPr>
                <w:rFonts w:ascii="Times New Roman" w:eastAsia="標楷體" w:hAnsi="Times New Roman" w:cs="Times New Roman"/>
              </w:rPr>
              <w:t>, H. T., &amp; Cheng, Y. C. (2012).Pre-service Teachers’ Perceptions on Learning and Using Interactive Whiteboards.</w:t>
            </w:r>
            <w:r w:rsidRPr="00710BD6">
              <w:rPr>
                <w:rFonts w:ascii="Times New Roman" w:eastAsia="標楷體" w:hAnsi="Times New Roman" w:cs="Times New Roman" w:hint="eastAsia"/>
              </w:rPr>
              <w:t xml:space="preserve"> </w:t>
            </w:r>
            <w:r w:rsidRPr="00710BD6">
              <w:rPr>
                <w:rFonts w:ascii="Times New Roman" w:eastAsia="標楷體" w:hAnsi="Times New Roman" w:cs="Times New Roman"/>
              </w:rPr>
              <w:t>Society for Information Technology and Teacher Education (SITE) International Conference.</w:t>
            </w:r>
          </w:p>
          <w:p w:rsidR="00F70724" w:rsidRPr="00710BD6" w:rsidRDefault="00F70724" w:rsidP="00F70724">
            <w:pPr>
              <w:ind w:left="480" w:hangingChars="200" w:hanging="480"/>
              <w:rPr>
                <w:rFonts w:ascii="Times New Roman" w:eastAsia="標楷體" w:hAnsi="Times New Roman" w:cs="Times New Roman"/>
              </w:rPr>
            </w:pPr>
            <w:proofErr w:type="spellStart"/>
            <w:r w:rsidRPr="00710BD6">
              <w:rPr>
                <w:rFonts w:ascii="Times New Roman" w:eastAsia="標楷體" w:hAnsi="Times New Roman" w:cs="Times New Roman"/>
              </w:rPr>
              <w:t>Yeh</w:t>
            </w:r>
            <w:proofErr w:type="spellEnd"/>
            <w:r w:rsidRPr="00710BD6">
              <w:rPr>
                <w:rFonts w:ascii="Times New Roman" w:eastAsia="標楷體" w:hAnsi="Times New Roman" w:cs="Times New Roman"/>
              </w:rPr>
              <w:t>, H. T., Chung, M., &amp; Cheng, Y. C</w:t>
            </w:r>
            <w:proofErr w:type="gramStart"/>
            <w:r w:rsidRPr="00710BD6">
              <w:rPr>
                <w:rFonts w:ascii="Times New Roman" w:eastAsia="標楷體" w:hAnsi="Times New Roman" w:cs="Times New Roman"/>
              </w:rPr>
              <w:t>.(</w:t>
            </w:r>
            <w:proofErr w:type="gramEnd"/>
            <w:r w:rsidRPr="00710BD6">
              <w:rPr>
                <w:rFonts w:ascii="Times New Roman" w:eastAsia="標楷體" w:hAnsi="Times New Roman" w:cs="Times New Roman"/>
              </w:rPr>
              <w:t>2011).Exploring web 2.0: Pre-service teachers’ top selections and ideas for integrating web 2.0 into teaching and learning. Society for Information Technology and Teacher Education (SITE) International Conference.</w:t>
            </w:r>
          </w:p>
          <w:p w:rsidR="00F70724" w:rsidRPr="00710BD6" w:rsidRDefault="00F70724" w:rsidP="00F70724">
            <w:pPr>
              <w:ind w:left="480" w:hangingChars="200" w:hanging="480"/>
              <w:rPr>
                <w:rFonts w:ascii="Times New Roman" w:eastAsia="標楷體" w:hAnsi="Times New Roman" w:cs="Times New Roman"/>
              </w:rPr>
            </w:pPr>
            <w:r w:rsidRPr="00710BD6">
              <w:rPr>
                <w:rFonts w:ascii="Times New Roman" w:eastAsia="標楷體" w:hAnsi="Times New Roman" w:cs="Times New Roman"/>
              </w:rPr>
              <w:t xml:space="preserve">Cheng, Y. C., Shen, C. Y., &amp; </w:t>
            </w:r>
            <w:proofErr w:type="spellStart"/>
            <w:r w:rsidRPr="00710BD6">
              <w:rPr>
                <w:rFonts w:ascii="Times New Roman" w:eastAsia="標楷體" w:hAnsi="Times New Roman" w:cs="Times New Roman"/>
              </w:rPr>
              <w:t>Yeh</w:t>
            </w:r>
            <w:proofErr w:type="spellEnd"/>
            <w:r w:rsidRPr="00710BD6">
              <w:rPr>
                <w:rFonts w:ascii="Times New Roman" w:eastAsia="標楷體" w:hAnsi="Times New Roman" w:cs="Times New Roman"/>
              </w:rPr>
              <w:t>, H. T</w:t>
            </w:r>
            <w:proofErr w:type="gramStart"/>
            <w:r w:rsidRPr="00710BD6">
              <w:rPr>
                <w:rFonts w:ascii="Times New Roman" w:eastAsia="標楷體" w:hAnsi="Times New Roman" w:cs="Times New Roman"/>
              </w:rPr>
              <w:t>.(</w:t>
            </w:r>
            <w:proofErr w:type="gramEnd"/>
            <w:r w:rsidRPr="00710BD6">
              <w:rPr>
                <w:rFonts w:ascii="Times New Roman" w:eastAsia="標楷體" w:hAnsi="Times New Roman" w:cs="Times New Roman"/>
              </w:rPr>
              <w:t>2010).Integrating game-based learning strategies into the design and development of computer adventure games. (</w:t>
            </w:r>
            <w:r w:rsidRPr="00710BD6">
              <w:rPr>
                <w:rFonts w:ascii="Times New Roman" w:eastAsia="標楷體" w:hAnsi="Times New Roman" w:cs="Times New Roman"/>
              </w:rPr>
              <w:t>國科會計畫編號</w:t>
            </w:r>
            <w:r w:rsidRPr="00710BD6">
              <w:rPr>
                <w:rFonts w:ascii="Times New Roman" w:eastAsia="標楷體" w:hAnsi="Times New Roman" w:cs="Times New Roman"/>
              </w:rPr>
              <w:t>: 98-2511-S-032-003). Society for Information Technology and Teacher Education (SITE) International Conference.</w:t>
            </w:r>
          </w:p>
          <w:p w:rsidR="00F70724" w:rsidRPr="00710BD6" w:rsidRDefault="00F70724" w:rsidP="00F70724">
            <w:pPr>
              <w:ind w:left="480" w:hangingChars="200" w:hanging="480"/>
              <w:rPr>
                <w:rFonts w:ascii="Times New Roman" w:eastAsia="標楷體" w:hAnsi="Times New Roman" w:cs="Times New Roman"/>
              </w:rPr>
            </w:pPr>
            <w:proofErr w:type="spellStart"/>
            <w:r w:rsidRPr="00710BD6">
              <w:rPr>
                <w:rFonts w:ascii="Times New Roman" w:eastAsia="標楷體" w:hAnsi="Times New Roman" w:cs="Times New Roman"/>
              </w:rPr>
              <w:t>Yeh</w:t>
            </w:r>
            <w:proofErr w:type="spellEnd"/>
            <w:r w:rsidRPr="00710BD6">
              <w:rPr>
                <w:rFonts w:ascii="Times New Roman" w:eastAsia="標楷體" w:hAnsi="Times New Roman" w:cs="Times New Roman"/>
              </w:rPr>
              <w:t>, H. T., Chung, M., &amp; Cheng, Y. C</w:t>
            </w:r>
            <w:proofErr w:type="gramStart"/>
            <w:r w:rsidRPr="00710BD6">
              <w:rPr>
                <w:rFonts w:ascii="Times New Roman" w:eastAsia="標楷體" w:hAnsi="Times New Roman" w:cs="Times New Roman"/>
              </w:rPr>
              <w:t>.(</w:t>
            </w:r>
            <w:proofErr w:type="gramEnd"/>
            <w:r w:rsidRPr="00710BD6">
              <w:rPr>
                <w:rFonts w:ascii="Times New Roman" w:eastAsia="標楷體" w:hAnsi="Times New Roman" w:cs="Times New Roman"/>
              </w:rPr>
              <w:t>2010).Blackboard versus Wikis: What Is Your Preference?. Society for Information Technology and Teacher Education (SITE) International Conference.</w:t>
            </w:r>
          </w:p>
          <w:p w:rsidR="00F70724" w:rsidRPr="00710BD6" w:rsidRDefault="00F70724" w:rsidP="00F70724">
            <w:pPr>
              <w:ind w:left="480" w:hangingChars="200" w:hanging="480"/>
              <w:rPr>
                <w:rFonts w:ascii="Times New Roman" w:eastAsia="標楷體" w:hAnsi="Times New Roman" w:cs="Times New Roman"/>
              </w:rPr>
            </w:pPr>
            <w:r w:rsidRPr="00710BD6">
              <w:rPr>
                <w:rFonts w:ascii="Times New Roman" w:eastAsia="標楷體" w:hAnsi="Times New Roman" w:cs="Times New Roman"/>
              </w:rPr>
              <w:t>Cheng, Y. C., &amp; Chang, C. S. (2009). The design and development of an e-learning instruction that integrates problem-based learning strategy for convenience stores new employee training. ED-MEDIA 2009--World Conference on Educational Multimedia, Hypermedia &amp; Telecommunications.</w:t>
            </w:r>
          </w:p>
          <w:p w:rsidR="00F70724" w:rsidRPr="00710BD6" w:rsidRDefault="00F70724" w:rsidP="00F70724">
            <w:pPr>
              <w:ind w:left="480" w:hangingChars="200" w:hanging="480"/>
              <w:rPr>
                <w:rFonts w:ascii="Times New Roman" w:eastAsia="標楷體" w:hAnsi="Times New Roman" w:cs="Times New Roman"/>
              </w:rPr>
            </w:pPr>
            <w:r w:rsidRPr="00710BD6">
              <w:rPr>
                <w:rFonts w:ascii="Times New Roman" w:eastAsia="標楷體" w:hAnsi="Times New Roman" w:cs="Times New Roman"/>
              </w:rPr>
              <w:t>Cheng, Y. C., Shen, C. Y., &amp; Lee, S. C</w:t>
            </w:r>
            <w:proofErr w:type="gramStart"/>
            <w:r w:rsidRPr="00710BD6">
              <w:rPr>
                <w:rFonts w:ascii="Times New Roman" w:eastAsia="標楷體" w:hAnsi="Times New Roman" w:cs="Times New Roman"/>
              </w:rPr>
              <w:t>.(</w:t>
            </w:r>
            <w:proofErr w:type="gramEnd"/>
            <w:r w:rsidRPr="00710BD6">
              <w:rPr>
                <w:rFonts w:ascii="Times New Roman" w:eastAsia="標楷體" w:hAnsi="Times New Roman" w:cs="Times New Roman"/>
              </w:rPr>
              <w:t>2008).Evaluating visual interface for panel discussion in a web-based learning environment.</w:t>
            </w:r>
            <w:r w:rsidRPr="00710BD6">
              <w:rPr>
                <w:rFonts w:ascii="Times New Roman" w:eastAsia="標楷體" w:hAnsi="Times New Roman" w:cs="Times New Roman"/>
              </w:rPr>
              <w:tab/>
              <w:t>2008 International Conference on Usability and Learning Technology (ICULT), Taipei, Taiwan.</w:t>
            </w:r>
          </w:p>
          <w:p w:rsidR="00F70724" w:rsidRPr="00710BD6" w:rsidRDefault="00F70724" w:rsidP="00F70724">
            <w:pPr>
              <w:ind w:left="480" w:hangingChars="200" w:hanging="480"/>
              <w:rPr>
                <w:rFonts w:ascii="Times New Roman" w:eastAsia="標楷體" w:hAnsi="Times New Roman" w:cs="Times New Roman"/>
              </w:rPr>
            </w:pPr>
            <w:r w:rsidRPr="00710BD6">
              <w:rPr>
                <w:rFonts w:ascii="Times New Roman" w:eastAsia="標楷體" w:hAnsi="Times New Roman" w:cs="Times New Roman"/>
              </w:rPr>
              <w:t>Cheng, Y. C., &amp; Wang, W. T</w:t>
            </w:r>
            <w:proofErr w:type="gramStart"/>
            <w:r w:rsidRPr="00710BD6">
              <w:rPr>
                <w:rFonts w:ascii="Times New Roman" w:eastAsia="標楷體" w:hAnsi="Times New Roman" w:cs="Times New Roman"/>
              </w:rPr>
              <w:t>.(</w:t>
            </w:r>
            <w:proofErr w:type="gramEnd"/>
            <w:r w:rsidRPr="00710BD6">
              <w:rPr>
                <w:rFonts w:ascii="Times New Roman" w:eastAsia="標楷體" w:hAnsi="Times New Roman" w:cs="Times New Roman"/>
              </w:rPr>
              <w:t>2008).A discussion of the influences of usability and multimedia learning theory on cognitive load. 2008 International Conference on Usability and Learning Technology (ICULT), Taipei, Taiwan.</w:t>
            </w:r>
          </w:p>
          <w:p w:rsidR="00F70724" w:rsidRPr="00710BD6" w:rsidRDefault="00F70724" w:rsidP="00F70724">
            <w:pPr>
              <w:ind w:left="480" w:hangingChars="200" w:hanging="480"/>
              <w:rPr>
                <w:rFonts w:ascii="Times New Roman" w:eastAsia="標楷體" w:hAnsi="Times New Roman" w:cs="Times New Roman"/>
              </w:rPr>
            </w:pPr>
            <w:r w:rsidRPr="00710BD6">
              <w:rPr>
                <w:rFonts w:ascii="Times New Roman" w:eastAsia="標楷體" w:hAnsi="Times New Roman" w:cs="Times New Roman"/>
              </w:rPr>
              <w:t>Cheng, Y. C., &amp; Chen, C. Y</w:t>
            </w:r>
            <w:proofErr w:type="gramStart"/>
            <w:r w:rsidRPr="00710BD6">
              <w:rPr>
                <w:rFonts w:ascii="Times New Roman" w:eastAsia="標楷體" w:hAnsi="Times New Roman" w:cs="Times New Roman"/>
              </w:rPr>
              <w:t>.(</w:t>
            </w:r>
            <w:proofErr w:type="gramEnd"/>
            <w:r w:rsidRPr="00710BD6">
              <w:rPr>
                <w:rFonts w:ascii="Times New Roman" w:eastAsia="標楷體" w:hAnsi="Times New Roman" w:cs="Times New Roman"/>
              </w:rPr>
              <w:t>2008).A Comparison of four usability testing methods: task analysis, focus group, think aloud, and information horizon. 2008 International Conference on Usability and Learning Technology (ICULT), Taipei, Taiwan.</w:t>
            </w:r>
          </w:p>
          <w:p w:rsidR="00F70724" w:rsidRPr="00710BD6" w:rsidRDefault="00F70724" w:rsidP="00F70724">
            <w:pPr>
              <w:ind w:left="480" w:hangingChars="200" w:hanging="480"/>
              <w:rPr>
                <w:rFonts w:ascii="Times New Roman" w:eastAsia="標楷體" w:hAnsi="Times New Roman" w:cs="Times New Roman"/>
              </w:rPr>
            </w:pPr>
            <w:r w:rsidRPr="00710BD6">
              <w:rPr>
                <w:rFonts w:ascii="Times New Roman" w:eastAsia="標楷體" w:hAnsi="Times New Roman" w:cs="Times New Roman"/>
              </w:rPr>
              <w:t xml:space="preserve">Ku, H. Y., </w:t>
            </w:r>
            <w:proofErr w:type="spellStart"/>
            <w:r w:rsidRPr="00710BD6">
              <w:rPr>
                <w:rFonts w:ascii="Times New Roman" w:eastAsia="標楷體" w:hAnsi="Times New Roman" w:cs="Times New Roman"/>
              </w:rPr>
              <w:t>Yeh</w:t>
            </w:r>
            <w:proofErr w:type="spellEnd"/>
            <w:r w:rsidRPr="00710BD6">
              <w:rPr>
                <w:rFonts w:ascii="Times New Roman" w:eastAsia="標楷體" w:hAnsi="Times New Roman" w:cs="Times New Roman"/>
              </w:rPr>
              <w:t>, H. T., Tseng, H. W., &amp; Cheng, Y. C</w:t>
            </w:r>
            <w:proofErr w:type="gramStart"/>
            <w:r w:rsidRPr="00710BD6">
              <w:rPr>
                <w:rFonts w:ascii="Times New Roman" w:eastAsia="標楷體" w:hAnsi="Times New Roman" w:cs="Times New Roman"/>
              </w:rPr>
              <w:t>.(</w:t>
            </w:r>
            <w:proofErr w:type="gramEnd"/>
            <w:r w:rsidRPr="00710BD6">
              <w:rPr>
                <w:rFonts w:ascii="Times New Roman" w:eastAsia="標楷體" w:hAnsi="Times New Roman" w:cs="Times New Roman"/>
              </w:rPr>
              <w:t>2008) A Study of Graduate Student Attitudes Toward Online Collaborative Learning.2008 Annual Meeting of the American Educational Research Association (AERA).</w:t>
            </w:r>
          </w:p>
          <w:p w:rsidR="00F70724" w:rsidRPr="00710BD6" w:rsidRDefault="00F70724" w:rsidP="00F70724">
            <w:pPr>
              <w:ind w:left="480" w:hangingChars="200" w:hanging="480"/>
              <w:rPr>
                <w:rFonts w:ascii="Times New Roman" w:eastAsia="標楷體" w:hAnsi="Times New Roman" w:cs="Times New Roman"/>
              </w:rPr>
            </w:pPr>
            <w:proofErr w:type="spellStart"/>
            <w:r w:rsidRPr="00710BD6">
              <w:rPr>
                <w:rFonts w:ascii="Times New Roman" w:eastAsia="標楷體" w:hAnsi="Times New Roman" w:cs="Times New Roman"/>
              </w:rPr>
              <w:t>Yeh</w:t>
            </w:r>
            <w:proofErr w:type="spellEnd"/>
            <w:r w:rsidRPr="00710BD6">
              <w:rPr>
                <w:rFonts w:ascii="Times New Roman" w:eastAsia="標楷體" w:hAnsi="Times New Roman" w:cs="Times New Roman"/>
              </w:rPr>
              <w:t>, H. T., &amp; Cheng, Y. C</w:t>
            </w:r>
            <w:proofErr w:type="gramStart"/>
            <w:r w:rsidRPr="00710BD6">
              <w:rPr>
                <w:rFonts w:ascii="Times New Roman" w:eastAsia="標楷體" w:hAnsi="Times New Roman" w:cs="Times New Roman"/>
              </w:rPr>
              <w:t>.(</w:t>
            </w:r>
            <w:proofErr w:type="gramEnd"/>
            <w:r w:rsidRPr="00710BD6">
              <w:rPr>
                <w:rFonts w:ascii="Times New Roman" w:eastAsia="標楷體" w:hAnsi="Times New Roman" w:cs="Times New Roman"/>
              </w:rPr>
              <w:t>2008)Promoting Visual Literacy: Teaching Visual Design Principles to Pre-service Teachers.</w:t>
            </w:r>
            <w:r w:rsidRPr="00710BD6">
              <w:rPr>
                <w:rFonts w:ascii="Times New Roman" w:eastAsia="標楷體" w:hAnsi="Times New Roman" w:cs="Times New Roman"/>
              </w:rPr>
              <w:tab/>
              <w:t>2008 Society for Information Technology &amp; Teacher Education (SITE).</w:t>
            </w:r>
          </w:p>
          <w:p w:rsidR="00F70724" w:rsidRPr="00710BD6" w:rsidRDefault="00F70724" w:rsidP="00F70724">
            <w:pPr>
              <w:ind w:left="480" w:hangingChars="200" w:hanging="480"/>
              <w:rPr>
                <w:rFonts w:ascii="Times New Roman" w:eastAsia="標楷體" w:hAnsi="Times New Roman" w:cs="Times New Roman"/>
              </w:rPr>
            </w:pPr>
            <w:proofErr w:type="spellStart"/>
            <w:r w:rsidRPr="00710BD6">
              <w:rPr>
                <w:rFonts w:ascii="Times New Roman" w:eastAsia="標楷體" w:hAnsi="Times New Roman" w:cs="Times New Roman"/>
              </w:rPr>
              <w:t>Lahman</w:t>
            </w:r>
            <w:proofErr w:type="spellEnd"/>
            <w:r w:rsidRPr="00710BD6">
              <w:rPr>
                <w:rFonts w:ascii="Times New Roman" w:eastAsia="標楷體" w:hAnsi="Times New Roman" w:cs="Times New Roman"/>
              </w:rPr>
              <w:t xml:space="preserve">, M. E., Ku, H. Y., </w:t>
            </w:r>
            <w:proofErr w:type="spellStart"/>
            <w:r w:rsidRPr="00710BD6">
              <w:rPr>
                <w:rFonts w:ascii="Times New Roman" w:eastAsia="標楷體" w:hAnsi="Times New Roman" w:cs="Times New Roman"/>
              </w:rPr>
              <w:t>Yeh</w:t>
            </w:r>
            <w:proofErr w:type="spellEnd"/>
            <w:r w:rsidRPr="00710BD6">
              <w:rPr>
                <w:rFonts w:ascii="Times New Roman" w:eastAsia="標楷體" w:hAnsi="Times New Roman" w:cs="Times New Roman"/>
              </w:rPr>
              <w:t>, H. T., &amp; Cheng, Y. C.</w:t>
            </w:r>
            <w:r w:rsidRPr="00710BD6">
              <w:rPr>
                <w:rFonts w:ascii="Times New Roman" w:eastAsia="標楷體" w:hAnsi="Times New Roman" w:cs="Times New Roman"/>
              </w:rPr>
              <w:tab/>
              <w:t xml:space="preserve">(2007). Into the academy: Mentoring international doctoral students. 2007 Annual Meeting of the American </w:t>
            </w:r>
            <w:r w:rsidRPr="00710BD6">
              <w:rPr>
                <w:rFonts w:ascii="Times New Roman" w:eastAsia="標楷體" w:hAnsi="Times New Roman" w:cs="Times New Roman"/>
              </w:rPr>
              <w:lastRenderedPageBreak/>
              <w:t>Educational Research Association (AERA).</w:t>
            </w:r>
          </w:p>
          <w:p w:rsidR="00F70724" w:rsidRPr="00710BD6" w:rsidRDefault="00F70724" w:rsidP="00F70724">
            <w:pPr>
              <w:ind w:left="480" w:hangingChars="200" w:hanging="480"/>
              <w:rPr>
                <w:rFonts w:ascii="Times New Roman" w:eastAsia="標楷體" w:hAnsi="Times New Roman" w:cs="Times New Roman"/>
              </w:rPr>
            </w:pPr>
            <w:r w:rsidRPr="00710BD6">
              <w:rPr>
                <w:rFonts w:ascii="Times New Roman" w:eastAsia="標楷體" w:hAnsi="Times New Roman" w:cs="Times New Roman"/>
              </w:rPr>
              <w:t xml:space="preserve">Ku, H. Y., </w:t>
            </w:r>
            <w:proofErr w:type="spellStart"/>
            <w:r w:rsidRPr="00710BD6">
              <w:rPr>
                <w:rFonts w:ascii="Times New Roman" w:eastAsia="標楷體" w:hAnsi="Times New Roman" w:cs="Times New Roman"/>
              </w:rPr>
              <w:t>Lahman</w:t>
            </w:r>
            <w:proofErr w:type="spellEnd"/>
            <w:r w:rsidRPr="00710BD6">
              <w:rPr>
                <w:rFonts w:ascii="Times New Roman" w:eastAsia="標楷體" w:hAnsi="Times New Roman" w:cs="Times New Roman"/>
              </w:rPr>
              <w:t xml:space="preserve">, M. E., Cheng, Y. C. &amp; </w:t>
            </w:r>
            <w:proofErr w:type="spellStart"/>
            <w:r w:rsidRPr="00710BD6">
              <w:rPr>
                <w:rFonts w:ascii="Times New Roman" w:eastAsia="標楷體" w:hAnsi="Times New Roman" w:cs="Times New Roman"/>
              </w:rPr>
              <w:t>Yeh</w:t>
            </w:r>
            <w:proofErr w:type="spellEnd"/>
            <w:r w:rsidRPr="00710BD6">
              <w:rPr>
                <w:rFonts w:ascii="Times New Roman" w:eastAsia="標楷體" w:hAnsi="Times New Roman" w:cs="Times New Roman"/>
              </w:rPr>
              <w:t>, H. T</w:t>
            </w:r>
            <w:proofErr w:type="gramStart"/>
            <w:r w:rsidRPr="00710BD6">
              <w:rPr>
                <w:rFonts w:ascii="Times New Roman" w:eastAsia="標楷體" w:hAnsi="Times New Roman" w:cs="Times New Roman"/>
              </w:rPr>
              <w:t>.(</w:t>
            </w:r>
            <w:proofErr w:type="gramEnd"/>
            <w:r w:rsidRPr="00710BD6">
              <w:rPr>
                <w:rFonts w:ascii="Times New Roman" w:eastAsia="標楷體" w:hAnsi="Times New Roman" w:cs="Times New Roman"/>
              </w:rPr>
              <w:t>2007)Mentoring international doctoral students who are pursuing careers in academia. 2007 Association for Educational Communications and Technology (AECT) International Conference.</w:t>
            </w:r>
          </w:p>
          <w:p w:rsidR="00F70724" w:rsidRPr="00710BD6" w:rsidRDefault="00F70724" w:rsidP="00816AF9">
            <w:pPr>
              <w:rPr>
                <w:rFonts w:ascii="Times New Roman" w:eastAsia="標楷體" w:hAnsi="Times New Roman" w:cs="Times New Roman"/>
                <w:szCs w:val="24"/>
              </w:rPr>
            </w:pPr>
          </w:p>
          <w:p w:rsidR="00DF477C" w:rsidRPr="00710BD6" w:rsidRDefault="006625D9" w:rsidP="00935332">
            <w:pPr>
              <w:pStyle w:val="ad"/>
            </w:pPr>
            <w:r w:rsidRPr="00710BD6">
              <w:rPr>
                <w:rFonts w:hint="eastAsia"/>
              </w:rPr>
              <w:t>錢</w:t>
            </w:r>
            <w:proofErr w:type="gramStart"/>
            <w:r w:rsidRPr="00710BD6">
              <w:rPr>
                <w:rFonts w:hint="eastAsia"/>
              </w:rPr>
              <w:t>思媚、</w:t>
            </w:r>
            <w:proofErr w:type="gramEnd"/>
            <w:r w:rsidRPr="00710BD6">
              <w:rPr>
                <w:rFonts w:hint="eastAsia"/>
              </w:rPr>
              <w:t>鄭宜佳</w:t>
            </w:r>
            <w:r w:rsidRPr="00710BD6">
              <w:rPr>
                <w:rFonts w:hint="eastAsia"/>
              </w:rPr>
              <w:t xml:space="preserve"> (2014)</w:t>
            </w:r>
            <w:r w:rsidRPr="00710BD6">
              <w:rPr>
                <w:rFonts w:hint="eastAsia"/>
              </w:rPr>
              <w:t>。</w:t>
            </w:r>
            <w:r w:rsidR="00935332" w:rsidRPr="00710BD6">
              <w:t>運用翻轉教室合作學習策略進行國小</w:t>
            </w:r>
            <w:proofErr w:type="gramStart"/>
            <w:r w:rsidR="00935332" w:rsidRPr="00710BD6">
              <w:t>三</w:t>
            </w:r>
            <w:proofErr w:type="gramEnd"/>
            <w:r w:rsidR="00935332" w:rsidRPr="00710BD6">
              <w:t>年級數學課</w:t>
            </w:r>
            <w:r w:rsidR="00DF477C" w:rsidRPr="00710BD6">
              <w:rPr>
                <w:rFonts w:hint="eastAsia"/>
              </w:rPr>
              <w:t xml:space="preserve"> </w:t>
            </w:r>
          </w:p>
          <w:p w:rsidR="00DF477C" w:rsidRPr="00710BD6" w:rsidRDefault="00DF477C" w:rsidP="00935332">
            <w:pPr>
              <w:pStyle w:val="ad"/>
            </w:pPr>
            <w:r w:rsidRPr="00710BD6">
              <w:rPr>
                <w:rFonts w:hint="eastAsia"/>
              </w:rPr>
              <w:t xml:space="preserve">    </w:t>
            </w:r>
            <w:r w:rsidR="00935332" w:rsidRPr="00710BD6">
              <w:t>程應用之行動研究</w:t>
            </w:r>
            <w:r w:rsidR="00935332" w:rsidRPr="00710BD6">
              <w:rPr>
                <w:rFonts w:hint="eastAsia"/>
              </w:rPr>
              <w:t>。</w:t>
            </w:r>
            <w:r w:rsidR="00C44032" w:rsidRPr="00710BD6">
              <w:t>台灣教育傳播暨科技學會</w:t>
            </w:r>
            <w:r w:rsidR="006C1ACB" w:rsidRPr="00710BD6">
              <w:t>2014</w:t>
            </w:r>
            <w:r w:rsidR="00C44032" w:rsidRPr="00710BD6">
              <w:t>國際學術研討會</w:t>
            </w:r>
            <w:r w:rsidR="00C44032" w:rsidRPr="00710BD6">
              <w:rPr>
                <w:rFonts w:hint="eastAsia"/>
              </w:rPr>
              <w:t>。台</w:t>
            </w:r>
          </w:p>
          <w:p w:rsidR="006625D9" w:rsidRPr="00710BD6" w:rsidRDefault="00DF477C" w:rsidP="00935332">
            <w:pPr>
              <w:pStyle w:val="ad"/>
            </w:pPr>
            <w:r w:rsidRPr="00710BD6">
              <w:rPr>
                <w:rFonts w:hint="eastAsia"/>
              </w:rPr>
              <w:t xml:space="preserve">    </w:t>
            </w:r>
            <w:r w:rsidR="00C44032" w:rsidRPr="00710BD6">
              <w:rPr>
                <w:rFonts w:hint="eastAsia"/>
              </w:rPr>
              <w:t>北教育大學</w:t>
            </w:r>
            <w:r w:rsidR="00C44032" w:rsidRPr="00710BD6">
              <w:t>。</w:t>
            </w:r>
          </w:p>
          <w:p w:rsidR="00DF477C" w:rsidRPr="00710BD6" w:rsidRDefault="006625D9" w:rsidP="00816AF9">
            <w:pPr>
              <w:rPr>
                <w:rFonts w:ascii="Times New Roman" w:eastAsia="標楷體" w:hAnsi="Times New Roman" w:cs="Times New Roman"/>
              </w:rPr>
            </w:pPr>
            <w:r w:rsidRPr="00710BD6">
              <w:rPr>
                <w:rFonts w:ascii="Times New Roman" w:eastAsia="標楷體" w:hAnsi="Times New Roman" w:cs="Times New Roman" w:hint="eastAsia"/>
              </w:rPr>
              <w:t>洪玉萍、鄭宜佳</w:t>
            </w:r>
            <w:r w:rsidR="00C44032" w:rsidRPr="00710BD6">
              <w:rPr>
                <w:rFonts w:ascii="Times New Roman" w:eastAsia="標楷體" w:hAnsi="Times New Roman" w:cs="Times New Roman" w:hint="eastAsia"/>
              </w:rPr>
              <w:t xml:space="preserve"> (2014)</w:t>
            </w:r>
            <w:r w:rsidR="00C44032" w:rsidRPr="00710BD6">
              <w:rPr>
                <w:rFonts w:ascii="Times New Roman" w:eastAsia="標楷體" w:hAnsi="Times New Roman" w:cs="Times New Roman" w:hint="eastAsia"/>
              </w:rPr>
              <w:t>。高中生</w:t>
            </w:r>
            <w:proofErr w:type="gramStart"/>
            <w:r w:rsidR="00C44032" w:rsidRPr="00710BD6">
              <w:rPr>
                <w:rFonts w:ascii="Times New Roman" w:eastAsia="標楷體" w:hAnsi="Times New Roman" w:cs="Times New Roman" w:hint="eastAsia"/>
              </w:rPr>
              <w:t>媒體識讀能力</w:t>
            </w:r>
            <w:proofErr w:type="gramEnd"/>
            <w:r w:rsidR="00C44032" w:rsidRPr="00710BD6">
              <w:rPr>
                <w:rFonts w:ascii="Times New Roman" w:eastAsia="標楷體" w:hAnsi="Times New Roman" w:cs="Times New Roman" w:hint="eastAsia"/>
              </w:rPr>
              <w:t>之行動研究</w:t>
            </w:r>
            <w:r w:rsidR="00C44032" w:rsidRPr="00710BD6">
              <w:rPr>
                <w:rFonts w:ascii="Times New Roman" w:eastAsia="標楷體" w:hAnsi="Times New Roman" w:cs="Times New Roman" w:hint="eastAsia"/>
              </w:rPr>
              <w:t>-</w:t>
            </w:r>
            <w:r w:rsidR="00C44032" w:rsidRPr="00710BD6">
              <w:rPr>
                <w:rFonts w:ascii="Times New Roman" w:eastAsia="標楷體" w:hAnsi="Times New Roman" w:cs="Times New Roman" w:hint="eastAsia"/>
              </w:rPr>
              <w:t>以偏鄉地區為例。台</w:t>
            </w:r>
          </w:p>
          <w:p w:rsidR="006625D9" w:rsidRPr="00710BD6" w:rsidRDefault="00DF477C" w:rsidP="00816AF9">
            <w:pPr>
              <w:rPr>
                <w:rFonts w:ascii="Times New Roman" w:eastAsia="標楷體" w:hAnsi="Times New Roman" w:cs="Times New Roman"/>
              </w:rPr>
            </w:pPr>
            <w:r w:rsidRPr="00710BD6">
              <w:rPr>
                <w:rFonts w:ascii="Times New Roman" w:eastAsia="標楷體" w:hAnsi="Times New Roman" w:cs="Times New Roman" w:hint="eastAsia"/>
              </w:rPr>
              <w:t xml:space="preserve">    </w:t>
            </w:r>
            <w:r w:rsidR="00C44032" w:rsidRPr="00710BD6">
              <w:rPr>
                <w:rFonts w:ascii="Times New Roman" w:eastAsia="標楷體" w:hAnsi="Times New Roman" w:cs="Times New Roman" w:hint="eastAsia"/>
              </w:rPr>
              <w:t>灣教育研究學會</w:t>
            </w:r>
            <w:r w:rsidR="00C44032" w:rsidRPr="00710BD6">
              <w:rPr>
                <w:rFonts w:ascii="Times New Roman" w:eastAsia="標楷體" w:hAnsi="Times New Roman" w:cs="Times New Roman" w:hint="eastAsia"/>
              </w:rPr>
              <w:t>2014</w:t>
            </w:r>
            <w:r w:rsidR="00C44032" w:rsidRPr="00710BD6">
              <w:rPr>
                <w:rFonts w:ascii="Times New Roman" w:eastAsia="標楷體" w:hAnsi="Times New Roman" w:cs="Times New Roman" w:hint="eastAsia"/>
              </w:rPr>
              <w:t>學術研討會</w:t>
            </w:r>
            <w:r w:rsidRPr="00710BD6">
              <w:rPr>
                <w:rFonts w:ascii="Times New Roman" w:eastAsia="標楷體" w:hAnsi="Times New Roman" w:cs="Times New Roman" w:hint="eastAsia"/>
              </w:rPr>
              <w:t>。</w:t>
            </w:r>
            <w:r w:rsidR="00C44032" w:rsidRPr="00710BD6">
              <w:rPr>
                <w:rFonts w:ascii="Times New Roman" w:eastAsia="標楷體" w:hAnsi="Times New Roman" w:cs="Times New Roman" w:hint="eastAsia"/>
              </w:rPr>
              <w:t>中山大學。</w:t>
            </w:r>
          </w:p>
          <w:p w:rsidR="00DF477C" w:rsidRPr="00710BD6" w:rsidRDefault="006625D9" w:rsidP="00816AF9">
            <w:pPr>
              <w:rPr>
                <w:rFonts w:ascii="Times New Roman" w:eastAsia="標楷體" w:hAnsi="Times New Roman" w:cs="Times New Roman"/>
              </w:rPr>
            </w:pPr>
            <w:r w:rsidRPr="00710BD6">
              <w:rPr>
                <w:rFonts w:ascii="Times New Roman" w:eastAsia="標楷體" w:hAnsi="Times New Roman" w:cs="Times New Roman" w:hint="eastAsia"/>
              </w:rPr>
              <w:t>楊素莞、鄭宜佳</w:t>
            </w:r>
            <w:r w:rsidR="00C44032" w:rsidRPr="00710BD6">
              <w:rPr>
                <w:rFonts w:ascii="Times New Roman" w:eastAsia="標楷體" w:hAnsi="Times New Roman" w:cs="Times New Roman" w:hint="eastAsia"/>
              </w:rPr>
              <w:t xml:space="preserve"> (2014)</w:t>
            </w:r>
            <w:r w:rsidR="00C44032" w:rsidRPr="00710BD6">
              <w:rPr>
                <w:rFonts w:ascii="Times New Roman" w:eastAsia="標楷體" w:hAnsi="Times New Roman" w:cs="Times New Roman" w:hint="eastAsia"/>
              </w:rPr>
              <w:t>。使用網路教學平台輔以合作學習教學法對程式語言學</w:t>
            </w:r>
          </w:p>
          <w:p w:rsidR="00DF477C" w:rsidRPr="00710BD6" w:rsidRDefault="00DF477C" w:rsidP="00816AF9">
            <w:pPr>
              <w:rPr>
                <w:rFonts w:ascii="Times New Roman" w:eastAsia="標楷體" w:hAnsi="Times New Roman" w:cs="Times New Roman"/>
              </w:rPr>
            </w:pPr>
            <w:r w:rsidRPr="00710BD6">
              <w:rPr>
                <w:rFonts w:ascii="Times New Roman" w:eastAsia="標楷體" w:hAnsi="Times New Roman" w:cs="Times New Roman" w:hint="eastAsia"/>
              </w:rPr>
              <w:t xml:space="preserve">    </w:t>
            </w:r>
            <w:r w:rsidR="00C44032" w:rsidRPr="00710BD6">
              <w:rPr>
                <w:rFonts w:ascii="Times New Roman" w:eastAsia="標楷體" w:hAnsi="Times New Roman" w:cs="Times New Roman" w:hint="eastAsia"/>
              </w:rPr>
              <w:t>習成效之影響</w:t>
            </w:r>
            <w:r w:rsidR="00C44032" w:rsidRPr="00710BD6">
              <w:rPr>
                <w:rFonts w:ascii="Times New Roman" w:eastAsia="標楷體" w:hAnsi="Times New Roman" w:cs="Times New Roman" w:hint="eastAsia"/>
              </w:rPr>
              <w:t>-</w:t>
            </w:r>
            <w:r w:rsidR="00C44032" w:rsidRPr="00710BD6">
              <w:rPr>
                <w:rFonts w:ascii="Times New Roman" w:eastAsia="標楷體" w:hAnsi="Times New Roman" w:cs="Times New Roman" w:hint="eastAsia"/>
              </w:rPr>
              <w:t>以離島某高中為例。台灣教育研究學會</w:t>
            </w:r>
            <w:r w:rsidR="00C44032" w:rsidRPr="00710BD6">
              <w:rPr>
                <w:rFonts w:ascii="Times New Roman" w:eastAsia="標楷體" w:hAnsi="Times New Roman" w:cs="Times New Roman" w:hint="eastAsia"/>
              </w:rPr>
              <w:t>2014</w:t>
            </w:r>
            <w:r w:rsidR="00C44032" w:rsidRPr="00710BD6">
              <w:rPr>
                <w:rFonts w:ascii="Times New Roman" w:eastAsia="標楷體" w:hAnsi="Times New Roman" w:cs="Times New Roman" w:hint="eastAsia"/>
              </w:rPr>
              <w:t>學術研討會</w:t>
            </w:r>
            <w:r w:rsidRPr="00710BD6">
              <w:rPr>
                <w:rFonts w:ascii="Times New Roman" w:eastAsia="標楷體" w:hAnsi="Times New Roman" w:cs="Times New Roman" w:hint="eastAsia"/>
              </w:rPr>
              <w:t>。</w:t>
            </w:r>
            <w:r w:rsidR="00C44032" w:rsidRPr="00710BD6">
              <w:rPr>
                <w:rFonts w:ascii="Times New Roman" w:eastAsia="標楷體" w:hAnsi="Times New Roman" w:cs="Times New Roman" w:hint="eastAsia"/>
              </w:rPr>
              <w:t>中</w:t>
            </w:r>
          </w:p>
          <w:p w:rsidR="006625D9" w:rsidRPr="00710BD6" w:rsidRDefault="00DF477C" w:rsidP="00816AF9">
            <w:pPr>
              <w:rPr>
                <w:rFonts w:ascii="Times New Roman" w:eastAsia="標楷體" w:hAnsi="Times New Roman" w:cs="Times New Roman"/>
              </w:rPr>
            </w:pPr>
            <w:r w:rsidRPr="00710BD6">
              <w:rPr>
                <w:rFonts w:ascii="Times New Roman" w:eastAsia="標楷體" w:hAnsi="Times New Roman" w:cs="Times New Roman" w:hint="eastAsia"/>
              </w:rPr>
              <w:t xml:space="preserve">    </w:t>
            </w:r>
            <w:r w:rsidR="00C44032" w:rsidRPr="00710BD6">
              <w:rPr>
                <w:rFonts w:ascii="Times New Roman" w:eastAsia="標楷體" w:hAnsi="Times New Roman" w:cs="Times New Roman" w:hint="eastAsia"/>
              </w:rPr>
              <w:t>山大學。</w:t>
            </w:r>
          </w:p>
          <w:p w:rsidR="00DF477C" w:rsidRPr="00710BD6" w:rsidRDefault="006625D9" w:rsidP="00195BF3">
            <w:pPr>
              <w:snapToGrid w:val="0"/>
              <w:rPr>
                <w:rFonts w:ascii="標楷體" w:eastAsia="標楷體" w:hAnsi="標楷體"/>
              </w:rPr>
            </w:pPr>
            <w:r w:rsidRPr="00710BD6">
              <w:rPr>
                <w:rFonts w:ascii="Times New Roman" w:eastAsia="標楷體" w:hAnsi="Times New Roman" w:cs="Times New Roman" w:hint="eastAsia"/>
              </w:rPr>
              <w:t>陳穎文、鄭宜佳</w:t>
            </w:r>
            <w:r w:rsidR="00C44032" w:rsidRPr="00710BD6">
              <w:rPr>
                <w:rFonts w:ascii="Times New Roman" w:eastAsia="標楷體" w:hAnsi="Times New Roman" w:cs="Times New Roman" w:hint="eastAsia"/>
              </w:rPr>
              <w:t xml:space="preserve"> (2014)</w:t>
            </w:r>
            <w:r w:rsidR="00C44032" w:rsidRPr="00710BD6">
              <w:rPr>
                <w:rFonts w:ascii="Times New Roman" w:eastAsia="標楷體" w:hAnsi="Times New Roman" w:cs="Times New Roman" w:hint="eastAsia"/>
              </w:rPr>
              <w:t>。</w:t>
            </w:r>
            <w:r w:rsidR="00195BF3" w:rsidRPr="00710BD6">
              <w:rPr>
                <w:rFonts w:ascii="標楷體" w:eastAsia="標楷體" w:hAnsi="標楷體" w:hint="eastAsia"/>
              </w:rPr>
              <w:t>合作策略閱讀教學對離島國中生閱讀西洋少年小說能</w:t>
            </w:r>
          </w:p>
          <w:p w:rsidR="00DF477C" w:rsidRPr="00710BD6" w:rsidRDefault="00DF477C" w:rsidP="00195BF3">
            <w:pPr>
              <w:snapToGrid w:val="0"/>
              <w:rPr>
                <w:rFonts w:ascii="Times New Roman" w:eastAsia="標楷體" w:hAnsi="Times New Roman" w:cs="Times New Roman"/>
                <w:szCs w:val="24"/>
              </w:rPr>
            </w:pPr>
            <w:r w:rsidRPr="00710BD6">
              <w:rPr>
                <w:rFonts w:ascii="標楷體" w:eastAsia="標楷體" w:hAnsi="標楷體" w:hint="eastAsia"/>
              </w:rPr>
              <w:t xml:space="preserve">    </w:t>
            </w:r>
            <w:r w:rsidR="00195BF3" w:rsidRPr="00710BD6">
              <w:rPr>
                <w:rFonts w:ascii="標楷體" w:eastAsia="標楷體" w:hAnsi="標楷體" w:hint="eastAsia"/>
              </w:rPr>
              <w:t>力與態度效益研究。</w:t>
            </w:r>
            <w:r w:rsidR="00195BF3" w:rsidRPr="00710BD6">
              <w:rPr>
                <w:rFonts w:ascii="Times New Roman" w:eastAsia="標楷體" w:hAnsi="Times New Roman" w:cs="Times New Roman"/>
                <w:szCs w:val="24"/>
              </w:rPr>
              <w:t>2014</w:t>
            </w:r>
            <w:r w:rsidR="00195BF3" w:rsidRPr="00710BD6">
              <w:rPr>
                <w:rFonts w:ascii="Times New Roman" w:eastAsia="標楷體" w:hAnsi="Times New Roman" w:cs="Times New Roman"/>
                <w:szCs w:val="24"/>
              </w:rPr>
              <w:t>年「學習共同體的發展與實踐」國際學術研討會</w:t>
            </w:r>
            <w:r w:rsidR="00195BF3" w:rsidRPr="00710BD6">
              <w:rPr>
                <w:rFonts w:ascii="Times New Roman" w:eastAsia="標楷體" w:hAnsi="Times New Roman" w:cs="Times New Roman" w:hint="eastAsia"/>
                <w:szCs w:val="24"/>
              </w:rPr>
              <w:t>。</w:t>
            </w:r>
          </w:p>
          <w:p w:rsidR="006625D9" w:rsidRPr="00710BD6" w:rsidRDefault="00DF477C" w:rsidP="00195BF3">
            <w:pPr>
              <w:snapToGrid w:val="0"/>
              <w:rPr>
                <w:rFonts w:ascii="Times New Roman" w:eastAsia="標楷體" w:hAnsi="Times New Roman" w:cs="Times New Roman"/>
                <w:szCs w:val="24"/>
              </w:rPr>
            </w:pPr>
            <w:r w:rsidRPr="00710BD6">
              <w:rPr>
                <w:rFonts w:ascii="Times New Roman" w:eastAsia="標楷體" w:hAnsi="Times New Roman" w:cs="Times New Roman" w:hint="eastAsia"/>
                <w:szCs w:val="24"/>
              </w:rPr>
              <w:t xml:space="preserve">    </w:t>
            </w:r>
            <w:r w:rsidR="00195BF3" w:rsidRPr="00710BD6">
              <w:rPr>
                <w:rFonts w:ascii="Times New Roman" w:eastAsia="標楷體" w:hAnsi="Times New Roman" w:cs="Times New Roman" w:hint="eastAsia"/>
                <w:szCs w:val="24"/>
              </w:rPr>
              <w:t>嘉義大學。</w:t>
            </w:r>
          </w:p>
          <w:p w:rsidR="000D510A" w:rsidRPr="00710BD6" w:rsidRDefault="000D510A" w:rsidP="000D510A">
            <w:pPr>
              <w:ind w:left="480" w:hangingChars="200" w:hanging="480"/>
              <w:rPr>
                <w:rFonts w:ascii="Times New Roman" w:eastAsia="標楷體" w:hAnsi="Times New Roman" w:cs="Times New Roman"/>
              </w:rPr>
            </w:pPr>
            <w:r w:rsidRPr="00710BD6">
              <w:rPr>
                <w:rFonts w:ascii="Times New Roman" w:eastAsia="標楷體" w:hAnsi="Times New Roman" w:cs="Times New Roman" w:hint="eastAsia"/>
              </w:rPr>
              <w:t>黃萃文、鄭宜佳</w:t>
            </w:r>
            <w:r w:rsidRPr="00710BD6">
              <w:rPr>
                <w:rFonts w:ascii="Times New Roman" w:eastAsia="標楷體" w:hAnsi="Times New Roman" w:cs="Times New Roman" w:hint="eastAsia"/>
              </w:rPr>
              <w:t xml:space="preserve"> (2013)</w:t>
            </w:r>
            <w:r w:rsidRPr="00710BD6">
              <w:rPr>
                <w:rFonts w:ascii="Times New Roman" w:eastAsia="標楷體" w:hAnsi="Times New Roman" w:cs="Times New Roman" w:hint="eastAsia"/>
              </w:rPr>
              <w:t>。運用</w:t>
            </w:r>
            <w:proofErr w:type="spellStart"/>
            <w:r w:rsidRPr="00710BD6">
              <w:rPr>
                <w:rFonts w:ascii="Times New Roman" w:eastAsia="標楷體" w:hAnsi="Times New Roman" w:cs="Times New Roman" w:hint="eastAsia"/>
              </w:rPr>
              <w:t>WebQuest</w:t>
            </w:r>
            <w:proofErr w:type="spellEnd"/>
            <w:r w:rsidRPr="00710BD6">
              <w:rPr>
                <w:rFonts w:ascii="Times New Roman" w:eastAsia="標楷體" w:hAnsi="Times New Roman" w:cs="Times New Roman" w:hint="eastAsia"/>
              </w:rPr>
              <w:t>融入地理主題統整課程提升國中生問題解決能力之研究。</w:t>
            </w:r>
            <w:r w:rsidRPr="00710BD6">
              <w:rPr>
                <w:rFonts w:ascii="Times New Roman" w:eastAsia="標楷體" w:hAnsi="Times New Roman" w:cs="Times New Roman" w:hint="eastAsia"/>
              </w:rPr>
              <w:t>2013</w:t>
            </w:r>
            <w:r w:rsidRPr="00710BD6">
              <w:rPr>
                <w:rFonts w:ascii="Times New Roman" w:eastAsia="標楷體" w:hAnsi="Times New Roman" w:cs="Times New Roman" w:hint="eastAsia"/>
              </w:rPr>
              <w:t>數位學習國際研討會：</w:t>
            </w:r>
            <w:r w:rsidRPr="00710BD6">
              <w:rPr>
                <w:rFonts w:ascii="Times New Roman" w:eastAsia="標楷體" w:hAnsi="Times New Roman" w:cs="Times New Roman" w:hint="eastAsia"/>
              </w:rPr>
              <w:t>21</w:t>
            </w:r>
            <w:r w:rsidRPr="00710BD6">
              <w:rPr>
                <w:rFonts w:ascii="Times New Roman" w:eastAsia="標楷體" w:hAnsi="Times New Roman" w:cs="Times New Roman" w:hint="eastAsia"/>
              </w:rPr>
              <w:t>世紀學習科技趨勢。淡江大學。</w:t>
            </w:r>
          </w:p>
          <w:p w:rsidR="008C1459" w:rsidRPr="00710BD6" w:rsidRDefault="008C1459" w:rsidP="008C1459">
            <w:pPr>
              <w:ind w:left="480" w:hangingChars="200" w:hanging="480"/>
              <w:rPr>
                <w:rFonts w:ascii="Times New Roman" w:eastAsia="標楷體" w:hAnsi="Times New Roman" w:cs="Times New Roman"/>
              </w:rPr>
            </w:pPr>
            <w:r w:rsidRPr="00710BD6">
              <w:rPr>
                <w:rFonts w:ascii="Times New Roman" w:eastAsia="標楷體" w:hAnsi="Times New Roman" w:cs="Times New Roman" w:hint="eastAsia"/>
              </w:rPr>
              <w:t>莊智凱、鄭宜佳</w:t>
            </w:r>
            <w:r w:rsidRPr="00710BD6">
              <w:rPr>
                <w:rFonts w:ascii="Times New Roman" w:eastAsia="標楷體" w:hAnsi="Times New Roman" w:cs="Times New Roman" w:hint="eastAsia"/>
              </w:rPr>
              <w:t xml:space="preserve"> (2013)</w:t>
            </w:r>
            <w:r w:rsidRPr="00710BD6">
              <w:rPr>
                <w:rFonts w:ascii="Times New Roman" w:eastAsia="標楷體" w:hAnsi="Times New Roman" w:cs="Times New Roman" w:hint="eastAsia"/>
              </w:rPr>
              <w:t>。批判性思考之教材發展與評鑑</w:t>
            </w:r>
            <w:r w:rsidRPr="00710BD6">
              <w:rPr>
                <w:rFonts w:ascii="Times New Roman" w:eastAsia="標楷體" w:hAnsi="Times New Roman" w:cs="Times New Roman" w:hint="eastAsia"/>
              </w:rPr>
              <w:t>-</w:t>
            </w:r>
            <w:r w:rsidRPr="00710BD6">
              <w:rPr>
                <w:rFonts w:ascii="Times New Roman" w:eastAsia="標楷體" w:hAnsi="Times New Roman" w:cs="Times New Roman" w:hint="eastAsia"/>
              </w:rPr>
              <w:t>以媒體素養單元為例。</w:t>
            </w:r>
            <w:r w:rsidRPr="00710BD6">
              <w:rPr>
                <w:rFonts w:ascii="Times New Roman" w:eastAsia="標楷體" w:hAnsi="Times New Roman" w:cs="Times New Roman" w:hint="eastAsia"/>
              </w:rPr>
              <w:t>2013</w:t>
            </w:r>
            <w:r w:rsidRPr="00710BD6">
              <w:rPr>
                <w:rFonts w:ascii="Times New Roman" w:eastAsia="標楷體" w:hAnsi="Times New Roman" w:cs="Times New Roman" w:hint="eastAsia"/>
              </w:rPr>
              <w:t>年資訊管理暨電子商務經營管理研討會。台東大學。</w:t>
            </w:r>
          </w:p>
          <w:p w:rsidR="008C1459" w:rsidRPr="00710BD6" w:rsidRDefault="008C1459" w:rsidP="008C1459">
            <w:pPr>
              <w:ind w:left="480" w:hangingChars="200" w:hanging="480"/>
              <w:rPr>
                <w:rFonts w:ascii="Times New Roman" w:eastAsia="標楷體" w:hAnsi="Times New Roman" w:cs="Times New Roman"/>
              </w:rPr>
            </w:pPr>
            <w:r w:rsidRPr="00710BD6">
              <w:rPr>
                <w:rFonts w:ascii="Times New Roman" w:eastAsia="標楷體" w:hAnsi="Times New Roman" w:cs="Times New Roman" w:hint="eastAsia"/>
              </w:rPr>
              <w:t>李怡萱、鄭宜佳</w:t>
            </w:r>
            <w:r w:rsidRPr="00710BD6">
              <w:rPr>
                <w:rFonts w:ascii="Times New Roman" w:eastAsia="標楷體" w:hAnsi="Times New Roman" w:cs="Times New Roman" w:hint="eastAsia"/>
              </w:rPr>
              <w:t xml:space="preserve"> (2013)</w:t>
            </w:r>
            <w:r w:rsidRPr="00710BD6">
              <w:rPr>
                <w:rFonts w:ascii="Times New Roman" w:eastAsia="標楷體" w:hAnsi="Times New Roman" w:cs="Times New Roman" w:hint="eastAsia"/>
              </w:rPr>
              <w:t>。運用圍棋教學促進國中生邏輯推理與創造思考能力之研究。東吳大學</w:t>
            </w:r>
            <w:r w:rsidRPr="00710BD6">
              <w:rPr>
                <w:rFonts w:ascii="Times New Roman" w:eastAsia="標楷體" w:hAnsi="Times New Roman" w:cs="Times New Roman" w:hint="eastAsia"/>
              </w:rPr>
              <w:t>2013</w:t>
            </w:r>
            <w:r w:rsidRPr="00710BD6">
              <w:rPr>
                <w:rFonts w:ascii="Times New Roman" w:eastAsia="標楷體" w:hAnsi="Times New Roman" w:cs="Times New Roman" w:hint="eastAsia"/>
              </w:rPr>
              <w:t>第二屆雙溪教育論壇全國學術研討會。東吳大學師資培育中心。</w:t>
            </w:r>
          </w:p>
          <w:p w:rsidR="00733152" w:rsidRPr="00710BD6" w:rsidRDefault="00733152" w:rsidP="00816AF9">
            <w:pPr>
              <w:ind w:left="480" w:hangingChars="200" w:hanging="480"/>
              <w:rPr>
                <w:rFonts w:ascii="Times New Roman" w:eastAsia="標楷體" w:hAnsi="Times New Roman" w:cs="Times New Roman"/>
              </w:rPr>
            </w:pPr>
            <w:r w:rsidRPr="00710BD6">
              <w:rPr>
                <w:rFonts w:ascii="Times New Roman" w:eastAsia="標楷體" w:hAnsi="Times New Roman" w:cs="Times New Roman"/>
              </w:rPr>
              <w:t>鄭宜佳、王敬詠（</w:t>
            </w:r>
            <w:r w:rsidRPr="00710BD6">
              <w:rPr>
                <w:rFonts w:ascii="Times New Roman" w:eastAsia="標楷體" w:hAnsi="Times New Roman" w:cs="Times New Roman"/>
              </w:rPr>
              <w:t>2012</w:t>
            </w:r>
            <w:r w:rsidRPr="00710BD6">
              <w:rPr>
                <w:rFonts w:ascii="Times New Roman" w:eastAsia="標楷體" w:hAnsi="Times New Roman" w:cs="Times New Roman"/>
              </w:rPr>
              <w:t>）．電腦冒險遊戲式學習對學習成效與學習態度之影響。數位媒體教學應用研討會，彰化，明道大學。</w:t>
            </w:r>
            <w:r w:rsidRPr="00710BD6">
              <w:rPr>
                <w:rFonts w:ascii="Times New Roman" w:eastAsia="標楷體" w:hAnsi="Times New Roman" w:cs="Times New Roman"/>
              </w:rPr>
              <w:tab/>
            </w:r>
          </w:p>
          <w:p w:rsidR="00733152" w:rsidRPr="00710BD6" w:rsidRDefault="00733152" w:rsidP="00816AF9">
            <w:pPr>
              <w:ind w:left="480" w:hangingChars="200" w:hanging="480"/>
              <w:rPr>
                <w:rFonts w:ascii="Times New Roman" w:eastAsia="標楷體" w:hAnsi="Times New Roman" w:cs="Times New Roman"/>
              </w:rPr>
            </w:pPr>
            <w:r w:rsidRPr="00710BD6">
              <w:rPr>
                <w:rFonts w:ascii="Times New Roman" w:eastAsia="標楷體" w:hAnsi="Times New Roman" w:cs="Times New Roman"/>
              </w:rPr>
              <w:t>黃薔、鄭宜佳（</w:t>
            </w:r>
            <w:r w:rsidRPr="00710BD6">
              <w:rPr>
                <w:rFonts w:ascii="Times New Roman" w:eastAsia="標楷體" w:hAnsi="Times New Roman" w:cs="Times New Roman"/>
              </w:rPr>
              <w:t>2012</w:t>
            </w:r>
            <w:r w:rsidRPr="00710BD6">
              <w:rPr>
                <w:rFonts w:ascii="Times New Roman" w:eastAsia="標楷體" w:hAnsi="Times New Roman" w:cs="Times New Roman"/>
              </w:rPr>
              <w:t>）以視覺素養為基礎之美感形式法則教材設計研究。</w:t>
            </w:r>
            <w:r w:rsidRPr="00710BD6">
              <w:rPr>
                <w:rFonts w:ascii="Times New Roman" w:eastAsia="標楷體" w:hAnsi="Times New Roman" w:cs="Times New Roman"/>
              </w:rPr>
              <w:t>2012</w:t>
            </w:r>
            <w:r w:rsidRPr="00710BD6">
              <w:rPr>
                <w:rFonts w:ascii="Times New Roman" w:eastAsia="標楷體" w:hAnsi="Times New Roman" w:cs="Times New Roman"/>
              </w:rPr>
              <w:t>資訊管理學術與實務研討會，台北，景文科技大學。</w:t>
            </w:r>
            <w:r w:rsidRPr="00710BD6">
              <w:rPr>
                <w:rFonts w:ascii="Times New Roman" w:eastAsia="標楷體" w:hAnsi="Times New Roman" w:cs="Times New Roman"/>
              </w:rPr>
              <w:tab/>
            </w:r>
          </w:p>
          <w:p w:rsidR="00733152" w:rsidRPr="00710BD6" w:rsidRDefault="00733152" w:rsidP="00816AF9">
            <w:pPr>
              <w:ind w:left="480" w:hangingChars="200" w:hanging="480"/>
              <w:rPr>
                <w:rFonts w:ascii="Times New Roman" w:eastAsia="標楷體" w:hAnsi="Times New Roman" w:cs="Times New Roman"/>
              </w:rPr>
            </w:pPr>
            <w:r w:rsidRPr="00710BD6">
              <w:rPr>
                <w:rFonts w:ascii="Times New Roman" w:eastAsia="標楷體" w:hAnsi="Times New Roman" w:cs="Times New Roman"/>
              </w:rPr>
              <w:t>楊慈儀、鄭宜佳（</w:t>
            </w:r>
            <w:r w:rsidRPr="00710BD6">
              <w:rPr>
                <w:rFonts w:ascii="Times New Roman" w:eastAsia="標楷體" w:hAnsi="Times New Roman" w:cs="Times New Roman"/>
              </w:rPr>
              <w:t>2011</w:t>
            </w:r>
            <w:r w:rsidRPr="00710BD6">
              <w:rPr>
                <w:rFonts w:ascii="Times New Roman" w:eastAsia="標楷體" w:hAnsi="Times New Roman" w:cs="Times New Roman"/>
              </w:rPr>
              <w:t>）以部落格建置教師教學檔案之需求評估。台灣教育傳播暨科技學會</w:t>
            </w:r>
            <w:r w:rsidRPr="00710BD6">
              <w:rPr>
                <w:rFonts w:ascii="Times New Roman" w:eastAsia="標楷體" w:hAnsi="Times New Roman" w:cs="Times New Roman"/>
              </w:rPr>
              <w:t>2011</w:t>
            </w:r>
            <w:r w:rsidRPr="00710BD6">
              <w:rPr>
                <w:rFonts w:ascii="Times New Roman" w:eastAsia="標楷體" w:hAnsi="Times New Roman" w:cs="Times New Roman"/>
              </w:rPr>
              <w:t>國際學術研討會，台北，文化大學。</w:t>
            </w:r>
          </w:p>
          <w:p w:rsidR="00D52DC2" w:rsidRPr="00710BD6" w:rsidRDefault="00D52DC2" w:rsidP="00816AF9">
            <w:pPr>
              <w:ind w:left="480" w:hangingChars="200" w:hanging="480"/>
              <w:rPr>
                <w:rFonts w:ascii="Times New Roman" w:eastAsia="標楷體" w:hAnsi="Times New Roman" w:cs="Times New Roman"/>
              </w:rPr>
            </w:pPr>
            <w:r w:rsidRPr="00710BD6">
              <w:rPr>
                <w:rFonts w:ascii="Times New Roman" w:eastAsia="標楷體" w:hAnsi="Times New Roman" w:cs="Times New Roman"/>
              </w:rPr>
              <w:t>高偉恩、鄭宜佳</w:t>
            </w:r>
            <w:r w:rsidRPr="00710BD6">
              <w:rPr>
                <w:rFonts w:ascii="Times New Roman" w:eastAsia="標楷體" w:hAnsi="Times New Roman" w:cs="Times New Roman"/>
              </w:rPr>
              <w:t xml:space="preserve"> (2010)</w:t>
            </w:r>
            <w:r w:rsidRPr="00710BD6">
              <w:rPr>
                <w:rFonts w:ascii="Times New Roman" w:eastAsia="標楷體" w:hAnsi="Times New Roman" w:cs="Times New Roman"/>
              </w:rPr>
              <w:t>。圖像創造思考於網路合作學習社群提升創造力之策略設計。第六屆知識社群研討會。中國文化大學。</w:t>
            </w:r>
          </w:p>
          <w:p w:rsidR="00733152" w:rsidRPr="00710BD6" w:rsidRDefault="00733152" w:rsidP="00816AF9">
            <w:pPr>
              <w:ind w:left="480" w:hangingChars="200" w:hanging="480"/>
              <w:rPr>
                <w:rFonts w:ascii="Times New Roman" w:eastAsia="標楷體" w:hAnsi="Times New Roman" w:cs="Times New Roman"/>
              </w:rPr>
            </w:pPr>
            <w:r w:rsidRPr="00710BD6">
              <w:rPr>
                <w:rFonts w:ascii="Times New Roman" w:eastAsia="標楷體" w:hAnsi="Times New Roman" w:cs="Times New Roman"/>
              </w:rPr>
              <w:t>鄭宜佳、李淑君（</w:t>
            </w:r>
            <w:r w:rsidRPr="00710BD6">
              <w:rPr>
                <w:rFonts w:ascii="Times New Roman" w:eastAsia="標楷體" w:hAnsi="Times New Roman" w:cs="Times New Roman"/>
              </w:rPr>
              <w:t>2010</w:t>
            </w:r>
            <w:r w:rsidRPr="00710BD6">
              <w:rPr>
                <w:rFonts w:ascii="Times New Roman" w:eastAsia="標楷體" w:hAnsi="Times New Roman" w:cs="Times New Roman"/>
              </w:rPr>
              <w:t>）國民中小學弱勢學生數位落差現況分析與實施改善策略之研究。亞洲地區弱勢學生教育教師專業課程與教學國際學術研討會，台北，淡江大學。</w:t>
            </w:r>
          </w:p>
          <w:p w:rsidR="00733152" w:rsidRPr="00710BD6" w:rsidRDefault="00733152" w:rsidP="00816AF9">
            <w:pPr>
              <w:ind w:left="480" w:hangingChars="200" w:hanging="480"/>
              <w:rPr>
                <w:rFonts w:ascii="Times New Roman" w:eastAsia="標楷體" w:hAnsi="Times New Roman" w:cs="Times New Roman"/>
              </w:rPr>
            </w:pPr>
            <w:r w:rsidRPr="00710BD6">
              <w:rPr>
                <w:rFonts w:ascii="Times New Roman" w:eastAsia="標楷體" w:hAnsi="Times New Roman" w:cs="Times New Roman"/>
              </w:rPr>
              <w:t>鄭宜佳、林靜敏（</w:t>
            </w:r>
            <w:r w:rsidRPr="00710BD6">
              <w:rPr>
                <w:rFonts w:ascii="Times New Roman" w:eastAsia="標楷體" w:hAnsi="Times New Roman" w:cs="Times New Roman"/>
              </w:rPr>
              <w:t>2010</w:t>
            </w:r>
            <w:r w:rsidRPr="00710BD6">
              <w:rPr>
                <w:rFonts w:ascii="Times New Roman" w:eastAsia="標楷體" w:hAnsi="Times New Roman" w:cs="Times New Roman"/>
              </w:rPr>
              <w:t>）認知負荷與遊戲式學習教材之設計與發展。</w:t>
            </w:r>
            <w:r w:rsidRPr="00710BD6">
              <w:rPr>
                <w:rFonts w:ascii="Times New Roman" w:eastAsia="標楷體" w:hAnsi="Times New Roman" w:cs="Times New Roman"/>
              </w:rPr>
              <w:t>(</w:t>
            </w:r>
            <w:r w:rsidRPr="00710BD6">
              <w:rPr>
                <w:rFonts w:ascii="Times New Roman" w:eastAsia="標楷體" w:hAnsi="Times New Roman" w:cs="Times New Roman"/>
              </w:rPr>
              <w:t>國科會計畫編號</w:t>
            </w:r>
            <w:r w:rsidRPr="00710BD6">
              <w:rPr>
                <w:rFonts w:ascii="Times New Roman" w:eastAsia="標楷體" w:hAnsi="Times New Roman" w:cs="Times New Roman"/>
              </w:rPr>
              <w:t>: 98-2511-S-032-003)</w:t>
            </w:r>
            <w:r w:rsidRPr="00710BD6">
              <w:rPr>
                <w:rFonts w:ascii="Times New Roman" w:eastAsia="標楷體" w:hAnsi="Times New Roman" w:cs="Times New Roman"/>
              </w:rPr>
              <w:tab/>
              <w:t>2010</w:t>
            </w:r>
            <w:r w:rsidRPr="00710BD6">
              <w:rPr>
                <w:rFonts w:ascii="Times New Roman" w:eastAsia="標楷體" w:hAnsi="Times New Roman" w:cs="Times New Roman"/>
              </w:rPr>
              <w:t>認知負荷學術研討會議，宜蘭，佛光大學。</w:t>
            </w:r>
          </w:p>
          <w:p w:rsidR="00733152" w:rsidRPr="00710BD6" w:rsidRDefault="00733152" w:rsidP="00816AF9">
            <w:pPr>
              <w:ind w:left="480" w:hangingChars="200" w:hanging="480"/>
              <w:rPr>
                <w:rFonts w:ascii="Times New Roman" w:eastAsia="標楷體" w:hAnsi="Times New Roman" w:cs="Times New Roman"/>
              </w:rPr>
            </w:pPr>
            <w:r w:rsidRPr="00710BD6">
              <w:rPr>
                <w:rFonts w:ascii="Times New Roman" w:eastAsia="標楷體" w:hAnsi="Times New Roman" w:cs="Times New Roman"/>
              </w:rPr>
              <w:t>鄭宜佳、廖嘉民（</w:t>
            </w:r>
            <w:r w:rsidRPr="00710BD6">
              <w:rPr>
                <w:rFonts w:ascii="Times New Roman" w:eastAsia="標楷體" w:hAnsi="Times New Roman" w:cs="Times New Roman"/>
              </w:rPr>
              <w:t>2010</w:t>
            </w:r>
            <w:r w:rsidRPr="00710BD6">
              <w:rPr>
                <w:rFonts w:ascii="Times New Roman" w:eastAsia="標楷體" w:hAnsi="Times New Roman" w:cs="Times New Roman"/>
              </w:rPr>
              <w:t>）運用</w:t>
            </w:r>
            <w:r w:rsidRPr="00710BD6">
              <w:rPr>
                <w:rFonts w:ascii="Times New Roman" w:eastAsia="標楷體" w:hAnsi="Times New Roman" w:cs="Times New Roman"/>
              </w:rPr>
              <w:t>Google</w:t>
            </w:r>
            <w:r w:rsidRPr="00710BD6">
              <w:rPr>
                <w:rFonts w:ascii="Times New Roman" w:eastAsia="標楷體" w:hAnsi="Times New Roman" w:cs="Times New Roman"/>
              </w:rPr>
              <w:t>協作平台於國小自然科專題導向學習課程學習態度與學習成就之研究。</w:t>
            </w:r>
            <w:r w:rsidRPr="00710BD6">
              <w:rPr>
                <w:rFonts w:ascii="Times New Roman" w:eastAsia="標楷體" w:hAnsi="Times New Roman" w:cs="Times New Roman"/>
              </w:rPr>
              <w:t>CNTE2010</w:t>
            </w:r>
            <w:r w:rsidRPr="00710BD6">
              <w:rPr>
                <w:rFonts w:ascii="Times New Roman" w:eastAsia="標楷體" w:hAnsi="Times New Roman" w:cs="Times New Roman"/>
              </w:rPr>
              <w:t>電腦與網路科技在教育上的應用研</w:t>
            </w:r>
            <w:r w:rsidRPr="00710BD6">
              <w:rPr>
                <w:rFonts w:ascii="Times New Roman" w:eastAsia="標楷體" w:hAnsi="Times New Roman" w:cs="Times New Roman"/>
              </w:rPr>
              <w:lastRenderedPageBreak/>
              <w:t>討會，新竹，新竹教育大學。</w:t>
            </w:r>
            <w:r w:rsidRPr="00710BD6">
              <w:rPr>
                <w:rFonts w:ascii="Times New Roman" w:eastAsia="標楷體" w:hAnsi="Times New Roman" w:cs="Times New Roman"/>
              </w:rPr>
              <w:tab/>
            </w:r>
          </w:p>
          <w:p w:rsidR="00733152" w:rsidRPr="00710BD6" w:rsidRDefault="00733152" w:rsidP="00816AF9">
            <w:pPr>
              <w:ind w:left="480" w:hangingChars="200" w:hanging="480"/>
              <w:rPr>
                <w:rFonts w:ascii="Times New Roman" w:eastAsia="標楷體" w:hAnsi="Times New Roman" w:cs="Times New Roman"/>
              </w:rPr>
            </w:pPr>
            <w:r w:rsidRPr="00710BD6">
              <w:rPr>
                <w:rFonts w:ascii="Times New Roman" w:eastAsia="標楷體" w:hAnsi="Times New Roman" w:cs="Times New Roman"/>
              </w:rPr>
              <w:t>翁淑華、鄭宜佳（</w:t>
            </w:r>
            <w:r w:rsidRPr="00710BD6">
              <w:rPr>
                <w:rFonts w:ascii="Times New Roman" w:eastAsia="標楷體" w:hAnsi="Times New Roman" w:cs="Times New Roman"/>
              </w:rPr>
              <w:t>2009</w:t>
            </w:r>
            <w:r w:rsidRPr="00710BD6">
              <w:rPr>
                <w:rFonts w:ascii="Times New Roman" w:eastAsia="標楷體" w:hAnsi="Times New Roman" w:cs="Times New Roman"/>
              </w:rPr>
              <w:t>）應用數位教材於國小低年級注音符號補救教學之行動研究。台灣教育傳播暨科技學會</w:t>
            </w:r>
            <w:r w:rsidRPr="00710BD6">
              <w:rPr>
                <w:rFonts w:ascii="Times New Roman" w:eastAsia="標楷體" w:hAnsi="Times New Roman" w:cs="Times New Roman"/>
              </w:rPr>
              <w:t>2009</w:t>
            </w:r>
            <w:r w:rsidRPr="00710BD6">
              <w:rPr>
                <w:rFonts w:ascii="Times New Roman" w:eastAsia="標楷體" w:hAnsi="Times New Roman" w:cs="Times New Roman"/>
              </w:rPr>
              <w:t>國際學術研討會，台北，銘傳大學。</w:t>
            </w:r>
          </w:p>
          <w:p w:rsidR="00733152" w:rsidRPr="00710BD6" w:rsidRDefault="00733152" w:rsidP="00816AF9">
            <w:pPr>
              <w:ind w:left="480" w:hangingChars="200" w:hanging="480"/>
              <w:rPr>
                <w:rFonts w:ascii="Times New Roman" w:eastAsia="標楷體" w:hAnsi="Times New Roman" w:cs="Times New Roman"/>
              </w:rPr>
            </w:pPr>
            <w:r w:rsidRPr="00710BD6">
              <w:rPr>
                <w:rFonts w:ascii="Times New Roman" w:eastAsia="標楷體" w:hAnsi="Times New Roman" w:cs="Times New Roman"/>
              </w:rPr>
              <w:t>鄭宜佳、李淑君（</w:t>
            </w:r>
            <w:r w:rsidRPr="00710BD6">
              <w:rPr>
                <w:rFonts w:ascii="Times New Roman" w:eastAsia="標楷體" w:hAnsi="Times New Roman" w:cs="Times New Roman"/>
              </w:rPr>
              <w:t>2008</w:t>
            </w:r>
            <w:r w:rsidRPr="00710BD6">
              <w:rPr>
                <w:rFonts w:ascii="Times New Roman" w:eastAsia="標楷體" w:hAnsi="Times New Roman" w:cs="Times New Roman"/>
              </w:rPr>
              <w:t>）國民中小學弱勢學生數位落差之需求評估。</w:t>
            </w:r>
            <w:r w:rsidRPr="00710BD6">
              <w:rPr>
                <w:rFonts w:ascii="Times New Roman" w:eastAsia="標楷體" w:hAnsi="Times New Roman" w:cs="Times New Roman"/>
              </w:rPr>
              <w:t>2008</w:t>
            </w:r>
            <w:r w:rsidRPr="00710BD6">
              <w:rPr>
                <w:rFonts w:ascii="Times New Roman" w:eastAsia="標楷體" w:hAnsi="Times New Roman" w:cs="Times New Roman"/>
              </w:rPr>
              <w:t>弱勢學生課程方案與有效教學學術研討會，台北，淡江大學。</w:t>
            </w:r>
          </w:p>
          <w:p w:rsidR="00733152" w:rsidRPr="00710BD6" w:rsidRDefault="00733152" w:rsidP="00816AF9">
            <w:pPr>
              <w:ind w:left="480" w:hangingChars="200" w:hanging="480"/>
              <w:rPr>
                <w:rFonts w:ascii="Times New Roman" w:eastAsia="標楷體" w:hAnsi="Times New Roman" w:cs="Times New Roman"/>
              </w:rPr>
            </w:pPr>
            <w:r w:rsidRPr="00710BD6">
              <w:rPr>
                <w:rFonts w:ascii="Times New Roman" w:eastAsia="標楷體" w:hAnsi="Times New Roman" w:cs="Times New Roman"/>
              </w:rPr>
              <w:t>葉可嘉、鄭宜佳、盧志強（</w:t>
            </w:r>
            <w:r w:rsidRPr="00710BD6">
              <w:rPr>
                <w:rFonts w:ascii="Times New Roman" w:eastAsia="標楷體" w:hAnsi="Times New Roman" w:cs="Times New Roman"/>
              </w:rPr>
              <w:t>2008</w:t>
            </w:r>
            <w:r w:rsidRPr="00710BD6">
              <w:rPr>
                <w:rFonts w:ascii="Times New Roman" w:eastAsia="標楷體" w:hAnsi="Times New Roman" w:cs="Times New Roman"/>
              </w:rPr>
              <w:t>）多媒體與紙本閱讀教學對國小英語閱讀學習成效之影響。</w:t>
            </w:r>
            <w:r w:rsidRPr="00710BD6">
              <w:rPr>
                <w:rFonts w:ascii="Times New Roman" w:eastAsia="標楷體" w:hAnsi="Times New Roman" w:cs="Times New Roman"/>
              </w:rPr>
              <w:t>2008</w:t>
            </w:r>
            <w:r w:rsidRPr="00710BD6">
              <w:rPr>
                <w:rFonts w:ascii="Times New Roman" w:eastAsia="標楷體" w:hAnsi="Times New Roman" w:cs="Times New Roman"/>
              </w:rPr>
              <w:t>外語教學與外國文學教學國際學術研討會，台北，德明財經科技大學。</w:t>
            </w:r>
          </w:p>
          <w:p w:rsidR="00733152" w:rsidRPr="00710BD6" w:rsidRDefault="00733152" w:rsidP="00816AF9">
            <w:pPr>
              <w:rPr>
                <w:rFonts w:ascii="Times New Roman" w:eastAsia="標楷體" w:hAnsi="Times New Roman" w:cs="Times New Roman"/>
                <w:szCs w:val="24"/>
              </w:rPr>
            </w:pPr>
            <w:r w:rsidRPr="00710BD6">
              <w:rPr>
                <w:rFonts w:ascii="Times New Roman" w:eastAsia="標楷體" w:hAnsi="Times New Roman" w:cs="Times New Roman"/>
                <w:kern w:val="0"/>
                <w:szCs w:val="24"/>
              </w:rPr>
              <w:t>五、技術報告</w:t>
            </w:r>
          </w:p>
        </w:tc>
      </w:tr>
      <w:bookmarkEnd w:id="0"/>
    </w:tbl>
    <w:p w:rsidR="0042514F" w:rsidRPr="00710BD6" w:rsidRDefault="0042514F" w:rsidP="0042514F"/>
    <w:sectPr w:rsidR="0042514F" w:rsidRPr="00710BD6">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DCE" w:rsidRDefault="004D0DCE" w:rsidP="00074AFB">
      <w:r>
        <w:separator/>
      </w:r>
    </w:p>
  </w:endnote>
  <w:endnote w:type="continuationSeparator" w:id="0">
    <w:p w:rsidR="004D0DCE" w:rsidRDefault="004D0DCE" w:rsidP="0007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DCE" w:rsidRDefault="004D0DCE" w:rsidP="00074AFB">
      <w:r>
        <w:separator/>
      </w:r>
    </w:p>
  </w:footnote>
  <w:footnote w:type="continuationSeparator" w:id="0">
    <w:p w:rsidR="004D0DCE" w:rsidRDefault="004D0DCE" w:rsidP="00074A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6587E"/>
    <w:multiLevelType w:val="hybridMultilevel"/>
    <w:tmpl w:val="7E9805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2FF367E"/>
    <w:multiLevelType w:val="hybridMultilevel"/>
    <w:tmpl w:val="A83CA07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A623E44"/>
    <w:multiLevelType w:val="hybridMultilevel"/>
    <w:tmpl w:val="8C66B7A2"/>
    <w:lvl w:ilvl="0" w:tplc="5394D35E">
      <w:start w:val="1"/>
      <w:numFmt w:val="decimal"/>
      <w:lvlText w:val="%1."/>
      <w:lvlJc w:val="left"/>
      <w:pPr>
        <w:tabs>
          <w:tab w:val="num" w:pos="1440"/>
        </w:tabs>
        <w:ind w:left="1440" w:hanging="480"/>
      </w:pPr>
      <w:rPr>
        <w:rFonts w:ascii="Times New Roman" w:eastAsia="標楷體" w:hAnsi="Times New Roman" w:cs="Times New Roman"/>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6B60711"/>
    <w:multiLevelType w:val="hybridMultilevel"/>
    <w:tmpl w:val="11E86C4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0546F71"/>
    <w:multiLevelType w:val="hybridMultilevel"/>
    <w:tmpl w:val="603C76A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B5D1B8D"/>
    <w:multiLevelType w:val="hybridMultilevel"/>
    <w:tmpl w:val="560EBA68"/>
    <w:lvl w:ilvl="0" w:tplc="20A6C4C6">
      <w:start w:val="1"/>
      <w:numFmt w:val="decimal"/>
      <w:lvlText w:val="%1."/>
      <w:lvlJc w:val="left"/>
      <w:pPr>
        <w:tabs>
          <w:tab w:val="num" w:pos="480"/>
        </w:tabs>
        <w:ind w:left="480" w:hanging="480"/>
      </w:pPr>
      <w:rPr>
        <w:i w:val="0"/>
      </w:rPr>
    </w:lvl>
    <w:lvl w:ilvl="1" w:tplc="7E82B884">
      <w:start w:val="1"/>
      <w:numFmt w:val="decimal"/>
      <w:lvlText w:val="%2."/>
      <w:lvlJc w:val="left"/>
      <w:pPr>
        <w:tabs>
          <w:tab w:val="num" w:pos="840"/>
        </w:tabs>
        <w:ind w:left="840" w:hanging="360"/>
      </w:pPr>
      <w:rPr>
        <w:rFonts w:ascii="Times New Roman" w:eastAsia="細明體" w:hAnsi="Times New Roman" w:cs="Times New Roman" w:hint="default"/>
        <w:i w:val="0"/>
      </w:rPr>
    </w:lvl>
    <w:lvl w:ilvl="2" w:tplc="7AF6938E">
      <w:start w:val="2"/>
      <w:numFmt w:val="taiwaneseCountingThousand"/>
      <w:lvlText w:val="%3、"/>
      <w:lvlJc w:val="left"/>
      <w:pPr>
        <w:tabs>
          <w:tab w:val="num" w:pos="1440"/>
        </w:tabs>
        <w:ind w:left="1440" w:hanging="480"/>
      </w:pPr>
      <w:rPr>
        <w:rFonts w:hint="default"/>
        <w:i w:val="0"/>
      </w:rPr>
    </w:lvl>
    <w:lvl w:ilvl="3" w:tplc="F0CEB9FA">
      <w:start w:val="1"/>
      <w:numFmt w:val="decimal"/>
      <w:lvlText w:val="%4"/>
      <w:lvlJc w:val="left"/>
      <w:pPr>
        <w:tabs>
          <w:tab w:val="num" w:pos="1800"/>
        </w:tabs>
        <w:ind w:left="1800" w:hanging="360"/>
      </w:pPr>
      <w:rPr>
        <w:rFonts w:ascii="Times New Roman" w:hAnsi="Times New Roman" w:cs="Times New Roman"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C2A"/>
    <w:rsid w:val="00050E33"/>
    <w:rsid w:val="000738E7"/>
    <w:rsid w:val="00074AFB"/>
    <w:rsid w:val="000B31E7"/>
    <w:rsid w:val="000D510A"/>
    <w:rsid w:val="001123A6"/>
    <w:rsid w:val="00135A5F"/>
    <w:rsid w:val="00195BF3"/>
    <w:rsid w:val="00306A2F"/>
    <w:rsid w:val="00320DA1"/>
    <w:rsid w:val="00322CE4"/>
    <w:rsid w:val="00347AE2"/>
    <w:rsid w:val="003E417C"/>
    <w:rsid w:val="003F5C2A"/>
    <w:rsid w:val="00412FDF"/>
    <w:rsid w:val="0042514F"/>
    <w:rsid w:val="004D0DCE"/>
    <w:rsid w:val="004E2477"/>
    <w:rsid w:val="004E30FD"/>
    <w:rsid w:val="00524D9C"/>
    <w:rsid w:val="006303E4"/>
    <w:rsid w:val="006625D9"/>
    <w:rsid w:val="006C1ACB"/>
    <w:rsid w:val="00710BD6"/>
    <w:rsid w:val="00733152"/>
    <w:rsid w:val="00772FA4"/>
    <w:rsid w:val="008C1459"/>
    <w:rsid w:val="00935332"/>
    <w:rsid w:val="00AF3857"/>
    <w:rsid w:val="00C416A3"/>
    <w:rsid w:val="00C44032"/>
    <w:rsid w:val="00C861FD"/>
    <w:rsid w:val="00D52DC2"/>
    <w:rsid w:val="00DB5905"/>
    <w:rsid w:val="00DF477C"/>
    <w:rsid w:val="00EE46BE"/>
    <w:rsid w:val="00F707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next w:val="a"/>
    <w:link w:val="20"/>
    <w:unhideWhenUsed/>
    <w:qFormat/>
    <w:rsid w:val="00074AFB"/>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AFB"/>
    <w:pPr>
      <w:tabs>
        <w:tab w:val="center" w:pos="4153"/>
        <w:tab w:val="right" w:pos="8306"/>
      </w:tabs>
      <w:snapToGrid w:val="0"/>
    </w:pPr>
    <w:rPr>
      <w:sz w:val="20"/>
      <w:szCs w:val="20"/>
    </w:rPr>
  </w:style>
  <w:style w:type="character" w:customStyle="1" w:styleId="a4">
    <w:name w:val="頁首 字元"/>
    <w:basedOn w:val="a0"/>
    <w:link w:val="a3"/>
    <w:uiPriority w:val="99"/>
    <w:rsid w:val="00074AFB"/>
    <w:rPr>
      <w:sz w:val="20"/>
      <w:szCs w:val="20"/>
    </w:rPr>
  </w:style>
  <w:style w:type="paragraph" w:styleId="a5">
    <w:name w:val="footer"/>
    <w:basedOn w:val="a"/>
    <w:link w:val="a6"/>
    <w:uiPriority w:val="99"/>
    <w:unhideWhenUsed/>
    <w:rsid w:val="00074AFB"/>
    <w:pPr>
      <w:tabs>
        <w:tab w:val="center" w:pos="4153"/>
        <w:tab w:val="right" w:pos="8306"/>
      </w:tabs>
      <w:snapToGrid w:val="0"/>
    </w:pPr>
    <w:rPr>
      <w:sz w:val="20"/>
      <w:szCs w:val="20"/>
    </w:rPr>
  </w:style>
  <w:style w:type="character" w:customStyle="1" w:styleId="a6">
    <w:name w:val="頁尾 字元"/>
    <w:basedOn w:val="a0"/>
    <w:link w:val="a5"/>
    <w:uiPriority w:val="99"/>
    <w:rsid w:val="00074AFB"/>
    <w:rPr>
      <w:sz w:val="20"/>
      <w:szCs w:val="20"/>
    </w:rPr>
  </w:style>
  <w:style w:type="character" w:customStyle="1" w:styleId="20">
    <w:name w:val="標題 2 字元"/>
    <w:basedOn w:val="a0"/>
    <w:link w:val="2"/>
    <w:rsid w:val="00074AFB"/>
    <w:rPr>
      <w:rFonts w:asciiTheme="majorHAnsi" w:eastAsiaTheme="majorEastAsia" w:hAnsiTheme="majorHAnsi" w:cstheme="majorBidi"/>
      <w:b/>
      <w:bCs/>
      <w:sz w:val="48"/>
      <w:szCs w:val="48"/>
    </w:rPr>
  </w:style>
  <w:style w:type="table" w:styleId="a7">
    <w:name w:val="Table Grid"/>
    <w:basedOn w:val="a1"/>
    <w:uiPriority w:val="59"/>
    <w:rsid w:val="00074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123A6"/>
    <w:pPr>
      <w:ind w:leftChars="200" w:left="480"/>
    </w:pPr>
  </w:style>
  <w:style w:type="character" w:styleId="a9">
    <w:name w:val="Strong"/>
    <w:basedOn w:val="a0"/>
    <w:qFormat/>
    <w:rsid w:val="004E30FD"/>
    <w:rPr>
      <w:b/>
      <w:bCs/>
    </w:rPr>
  </w:style>
  <w:style w:type="character" w:customStyle="1" w:styleId="grame">
    <w:name w:val="grame"/>
    <w:basedOn w:val="a0"/>
    <w:rsid w:val="004E30FD"/>
  </w:style>
  <w:style w:type="paragraph" w:customStyle="1" w:styleId="default">
    <w:name w:val="default"/>
    <w:basedOn w:val="a"/>
    <w:rsid w:val="004E30FD"/>
    <w:pPr>
      <w:widowControl/>
      <w:spacing w:before="100" w:beforeAutospacing="1" w:after="100" w:afterAutospacing="1"/>
    </w:pPr>
    <w:rPr>
      <w:rFonts w:ascii="新細明體" w:eastAsia="新細明體" w:hAnsi="新細明體" w:cs="新細明體"/>
      <w:kern w:val="0"/>
      <w:szCs w:val="24"/>
    </w:rPr>
  </w:style>
  <w:style w:type="character" w:styleId="aa">
    <w:name w:val="Emphasis"/>
    <w:basedOn w:val="a0"/>
    <w:qFormat/>
    <w:rsid w:val="004E30FD"/>
    <w:rPr>
      <w:i/>
      <w:iCs/>
    </w:rPr>
  </w:style>
  <w:style w:type="character" w:customStyle="1" w:styleId="spelle">
    <w:name w:val="spelle"/>
    <w:basedOn w:val="a0"/>
    <w:rsid w:val="004E30FD"/>
  </w:style>
  <w:style w:type="paragraph" w:styleId="ab">
    <w:name w:val="Title"/>
    <w:basedOn w:val="a"/>
    <w:link w:val="ac"/>
    <w:qFormat/>
    <w:rsid w:val="006625D9"/>
    <w:pPr>
      <w:jc w:val="center"/>
    </w:pPr>
    <w:rPr>
      <w:rFonts w:ascii="Times New Roman" w:eastAsia="新細明體" w:hAnsi="Times New Roman" w:cs="Times New Roman"/>
      <w:b/>
      <w:bCs/>
      <w:sz w:val="44"/>
      <w:szCs w:val="24"/>
    </w:rPr>
  </w:style>
  <w:style w:type="character" w:customStyle="1" w:styleId="ac">
    <w:name w:val="標題 字元"/>
    <w:basedOn w:val="a0"/>
    <w:link w:val="ab"/>
    <w:rsid w:val="006625D9"/>
    <w:rPr>
      <w:rFonts w:ascii="Times New Roman" w:eastAsia="新細明體" w:hAnsi="Times New Roman" w:cs="Times New Roman"/>
      <w:b/>
      <w:bCs/>
      <w:sz w:val="44"/>
      <w:szCs w:val="24"/>
    </w:rPr>
  </w:style>
  <w:style w:type="character" w:styleId="HTML">
    <w:name w:val="HTML Typewriter"/>
    <w:rsid w:val="006625D9"/>
    <w:rPr>
      <w:rFonts w:ascii="細明體" w:eastAsia="細明體" w:hAnsi="細明體" w:cs="細明體"/>
      <w:sz w:val="24"/>
      <w:szCs w:val="24"/>
    </w:rPr>
  </w:style>
  <w:style w:type="paragraph" w:customStyle="1" w:styleId="ad">
    <w:name w:val="中文論文題目"/>
    <w:basedOn w:val="a"/>
    <w:autoRedefine/>
    <w:rsid w:val="00935332"/>
    <w:pPr>
      <w:snapToGrid w:val="0"/>
      <w:ind w:rightChars="100" w:right="240"/>
    </w:pPr>
    <w:rPr>
      <w:rFonts w:ascii="Times New Roman" w:eastAsia="標楷體" w:hAnsi="Times New Roman" w:cs="Times New Roman"/>
      <w:szCs w:val="24"/>
    </w:rPr>
  </w:style>
  <w:style w:type="paragraph" w:customStyle="1" w:styleId="21">
    <w:name w:val="字元 字元2 字元 字元"/>
    <w:basedOn w:val="a"/>
    <w:rsid w:val="00195BF3"/>
    <w:pPr>
      <w:widowControl/>
      <w:spacing w:after="160" w:line="240" w:lineRule="exact"/>
    </w:pPr>
    <w:rPr>
      <w:rFonts w:ascii="Verdana" w:eastAsia="SimSun" w:hAnsi="Verdana" w:cs="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next w:val="a"/>
    <w:link w:val="20"/>
    <w:unhideWhenUsed/>
    <w:qFormat/>
    <w:rsid w:val="00074AFB"/>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AFB"/>
    <w:pPr>
      <w:tabs>
        <w:tab w:val="center" w:pos="4153"/>
        <w:tab w:val="right" w:pos="8306"/>
      </w:tabs>
      <w:snapToGrid w:val="0"/>
    </w:pPr>
    <w:rPr>
      <w:sz w:val="20"/>
      <w:szCs w:val="20"/>
    </w:rPr>
  </w:style>
  <w:style w:type="character" w:customStyle="1" w:styleId="a4">
    <w:name w:val="頁首 字元"/>
    <w:basedOn w:val="a0"/>
    <w:link w:val="a3"/>
    <w:uiPriority w:val="99"/>
    <w:rsid w:val="00074AFB"/>
    <w:rPr>
      <w:sz w:val="20"/>
      <w:szCs w:val="20"/>
    </w:rPr>
  </w:style>
  <w:style w:type="paragraph" w:styleId="a5">
    <w:name w:val="footer"/>
    <w:basedOn w:val="a"/>
    <w:link w:val="a6"/>
    <w:uiPriority w:val="99"/>
    <w:unhideWhenUsed/>
    <w:rsid w:val="00074AFB"/>
    <w:pPr>
      <w:tabs>
        <w:tab w:val="center" w:pos="4153"/>
        <w:tab w:val="right" w:pos="8306"/>
      </w:tabs>
      <w:snapToGrid w:val="0"/>
    </w:pPr>
    <w:rPr>
      <w:sz w:val="20"/>
      <w:szCs w:val="20"/>
    </w:rPr>
  </w:style>
  <w:style w:type="character" w:customStyle="1" w:styleId="a6">
    <w:name w:val="頁尾 字元"/>
    <w:basedOn w:val="a0"/>
    <w:link w:val="a5"/>
    <w:uiPriority w:val="99"/>
    <w:rsid w:val="00074AFB"/>
    <w:rPr>
      <w:sz w:val="20"/>
      <w:szCs w:val="20"/>
    </w:rPr>
  </w:style>
  <w:style w:type="character" w:customStyle="1" w:styleId="20">
    <w:name w:val="標題 2 字元"/>
    <w:basedOn w:val="a0"/>
    <w:link w:val="2"/>
    <w:rsid w:val="00074AFB"/>
    <w:rPr>
      <w:rFonts w:asciiTheme="majorHAnsi" w:eastAsiaTheme="majorEastAsia" w:hAnsiTheme="majorHAnsi" w:cstheme="majorBidi"/>
      <w:b/>
      <w:bCs/>
      <w:sz w:val="48"/>
      <w:szCs w:val="48"/>
    </w:rPr>
  </w:style>
  <w:style w:type="table" w:styleId="a7">
    <w:name w:val="Table Grid"/>
    <w:basedOn w:val="a1"/>
    <w:uiPriority w:val="59"/>
    <w:rsid w:val="00074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123A6"/>
    <w:pPr>
      <w:ind w:leftChars="200" w:left="480"/>
    </w:pPr>
  </w:style>
  <w:style w:type="character" w:styleId="a9">
    <w:name w:val="Strong"/>
    <w:basedOn w:val="a0"/>
    <w:qFormat/>
    <w:rsid w:val="004E30FD"/>
    <w:rPr>
      <w:b/>
      <w:bCs/>
    </w:rPr>
  </w:style>
  <w:style w:type="character" w:customStyle="1" w:styleId="grame">
    <w:name w:val="grame"/>
    <w:basedOn w:val="a0"/>
    <w:rsid w:val="004E30FD"/>
  </w:style>
  <w:style w:type="paragraph" w:customStyle="1" w:styleId="default">
    <w:name w:val="default"/>
    <w:basedOn w:val="a"/>
    <w:rsid w:val="004E30FD"/>
    <w:pPr>
      <w:widowControl/>
      <w:spacing w:before="100" w:beforeAutospacing="1" w:after="100" w:afterAutospacing="1"/>
    </w:pPr>
    <w:rPr>
      <w:rFonts w:ascii="新細明體" w:eastAsia="新細明體" w:hAnsi="新細明體" w:cs="新細明體"/>
      <w:kern w:val="0"/>
      <w:szCs w:val="24"/>
    </w:rPr>
  </w:style>
  <w:style w:type="character" w:styleId="aa">
    <w:name w:val="Emphasis"/>
    <w:basedOn w:val="a0"/>
    <w:qFormat/>
    <w:rsid w:val="004E30FD"/>
    <w:rPr>
      <w:i/>
      <w:iCs/>
    </w:rPr>
  </w:style>
  <w:style w:type="character" w:customStyle="1" w:styleId="spelle">
    <w:name w:val="spelle"/>
    <w:basedOn w:val="a0"/>
    <w:rsid w:val="004E30FD"/>
  </w:style>
  <w:style w:type="paragraph" w:styleId="ab">
    <w:name w:val="Title"/>
    <w:basedOn w:val="a"/>
    <w:link w:val="ac"/>
    <w:qFormat/>
    <w:rsid w:val="006625D9"/>
    <w:pPr>
      <w:jc w:val="center"/>
    </w:pPr>
    <w:rPr>
      <w:rFonts w:ascii="Times New Roman" w:eastAsia="新細明體" w:hAnsi="Times New Roman" w:cs="Times New Roman"/>
      <w:b/>
      <w:bCs/>
      <w:sz w:val="44"/>
      <w:szCs w:val="24"/>
    </w:rPr>
  </w:style>
  <w:style w:type="character" w:customStyle="1" w:styleId="ac">
    <w:name w:val="標題 字元"/>
    <w:basedOn w:val="a0"/>
    <w:link w:val="ab"/>
    <w:rsid w:val="006625D9"/>
    <w:rPr>
      <w:rFonts w:ascii="Times New Roman" w:eastAsia="新細明體" w:hAnsi="Times New Roman" w:cs="Times New Roman"/>
      <w:b/>
      <w:bCs/>
      <w:sz w:val="44"/>
      <w:szCs w:val="24"/>
    </w:rPr>
  </w:style>
  <w:style w:type="character" w:styleId="HTML">
    <w:name w:val="HTML Typewriter"/>
    <w:rsid w:val="006625D9"/>
    <w:rPr>
      <w:rFonts w:ascii="細明體" w:eastAsia="細明體" w:hAnsi="細明體" w:cs="細明體"/>
      <w:sz w:val="24"/>
      <w:szCs w:val="24"/>
    </w:rPr>
  </w:style>
  <w:style w:type="paragraph" w:customStyle="1" w:styleId="ad">
    <w:name w:val="中文論文題目"/>
    <w:basedOn w:val="a"/>
    <w:autoRedefine/>
    <w:rsid w:val="00935332"/>
    <w:pPr>
      <w:snapToGrid w:val="0"/>
      <w:ind w:rightChars="100" w:right="240"/>
    </w:pPr>
    <w:rPr>
      <w:rFonts w:ascii="Times New Roman" w:eastAsia="標楷體" w:hAnsi="Times New Roman" w:cs="Times New Roman"/>
      <w:szCs w:val="24"/>
    </w:rPr>
  </w:style>
  <w:style w:type="paragraph" w:customStyle="1" w:styleId="21">
    <w:name w:val="字元 字元2 字元 字元"/>
    <w:basedOn w:val="a"/>
    <w:rsid w:val="00195BF3"/>
    <w:pPr>
      <w:widowControl/>
      <w:spacing w:after="160" w:line="240" w:lineRule="exact"/>
    </w:pPr>
    <w:rPr>
      <w:rFonts w:ascii="Verdana" w:eastAsia="SimSun" w:hAnsi="Verdana" w:cs="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909</Words>
  <Characters>5187</Characters>
  <Application>Microsoft Office Word</Application>
  <DocSecurity>0</DocSecurity>
  <Lines>43</Lines>
  <Paragraphs>12</Paragraphs>
  <ScaleCrop>false</ScaleCrop>
  <Company/>
  <LinksUpToDate>false</LinksUpToDate>
  <CharactersWithSpaces>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林思妤</dc:creator>
  <cp:lastModifiedBy>tkustaff</cp:lastModifiedBy>
  <cp:revision>16</cp:revision>
  <dcterms:created xsi:type="dcterms:W3CDTF">2014-10-31T02:32:00Z</dcterms:created>
  <dcterms:modified xsi:type="dcterms:W3CDTF">2015-02-09T06:00:00Z</dcterms:modified>
</cp:coreProperties>
</file>