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4F" w:rsidRPr="00205DEC" w:rsidRDefault="0042514F" w:rsidP="0042514F">
      <w:pPr>
        <w:pStyle w:val="2"/>
        <w:spacing w:line="360" w:lineRule="exact"/>
        <w:rPr>
          <w:rFonts w:ascii="Times New Roman" w:eastAsia="標楷體" w:hAnsi="Times New Roman" w:cs="Times New Roman"/>
          <w:kern w:val="0"/>
          <w:sz w:val="28"/>
          <w:szCs w:val="28"/>
        </w:rPr>
      </w:pPr>
    </w:p>
    <w:tbl>
      <w:tblPr>
        <w:tblStyle w:val="a7"/>
        <w:tblW w:w="5157" w:type="pct"/>
        <w:tblInd w:w="-176" w:type="dxa"/>
        <w:tblLook w:val="04A0" w:firstRow="1" w:lastRow="0" w:firstColumn="1" w:lastColumn="0" w:noHBand="0" w:noVBand="1"/>
      </w:tblPr>
      <w:tblGrid>
        <w:gridCol w:w="1444"/>
        <w:gridCol w:w="1879"/>
        <w:gridCol w:w="724"/>
        <w:gridCol w:w="4743"/>
      </w:tblGrid>
      <w:tr w:rsidR="00205DEC" w:rsidRPr="00205DEC" w:rsidTr="00316337">
        <w:tc>
          <w:tcPr>
            <w:tcW w:w="821" w:type="pct"/>
          </w:tcPr>
          <w:p w:rsidR="00316337" w:rsidRPr="00205DEC" w:rsidRDefault="00316337" w:rsidP="00816AF9">
            <w:pPr>
              <w:rPr>
                <w:rFonts w:ascii="Times New Roman" w:eastAsia="標楷體" w:hAnsi="Times New Roman" w:cs="Times New Roman"/>
              </w:rPr>
            </w:pPr>
            <w:r w:rsidRPr="00205DEC">
              <w:rPr>
                <w:rFonts w:ascii="Times New Roman" w:eastAsia="標楷體" w:hAnsi="Times New Roman" w:cs="Times New Roman"/>
              </w:rPr>
              <w:t>教師姓名</w:t>
            </w:r>
          </w:p>
        </w:tc>
        <w:tc>
          <w:tcPr>
            <w:tcW w:w="1069" w:type="pct"/>
          </w:tcPr>
          <w:p w:rsidR="00316337" w:rsidRPr="00205DEC" w:rsidRDefault="00316337" w:rsidP="00816AF9">
            <w:pPr>
              <w:rPr>
                <w:rFonts w:ascii="Times New Roman" w:eastAsia="標楷體" w:hAnsi="Times New Roman" w:cs="Times New Roman"/>
              </w:rPr>
            </w:pPr>
            <w:r w:rsidRPr="00205DEC">
              <w:rPr>
                <w:rFonts w:ascii="Times New Roman" w:eastAsia="標楷體" w:hAnsi="Times New Roman" w:cs="Times New Roman"/>
              </w:rPr>
              <w:t>沈俊毅</w:t>
            </w:r>
          </w:p>
        </w:tc>
        <w:tc>
          <w:tcPr>
            <w:tcW w:w="412" w:type="pct"/>
          </w:tcPr>
          <w:p w:rsidR="00316337" w:rsidRPr="00205DEC" w:rsidRDefault="00316337" w:rsidP="00816AF9">
            <w:pPr>
              <w:rPr>
                <w:rFonts w:ascii="Times New Roman" w:eastAsia="標楷體" w:hAnsi="Times New Roman" w:cs="Times New Roman"/>
              </w:rPr>
            </w:pPr>
            <w:r w:rsidRPr="00205DEC">
              <w:rPr>
                <w:rFonts w:ascii="Times New Roman" w:eastAsia="標楷體" w:hAnsi="Times New Roman" w:cs="Times New Roman"/>
              </w:rPr>
              <w:t>職稱</w:t>
            </w:r>
          </w:p>
        </w:tc>
        <w:tc>
          <w:tcPr>
            <w:tcW w:w="2699" w:type="pct"/>
          </w:tcPr>
          <w:p w:rsidR="00316337" w:rsidRPr="00205DEC" w:rsidRDefault="00316337" w:rsidP="00816AF9">
            <w:pPr>
              <w:rPr>
                <w:rFonts w:ascii="Times New Roman" w:eastAsia="標楷體" w:hAnsi="Times New Roman" w:cs="Times New Roman"/>
              </w:rPr>
            </w:pPr>
            <w:r w:rsidRPr="00205DEC">
              <w:rPr>
                <w:rFonts w:ascii="Times New Roman" w:eastAsia="標楷體" w:hAnsi="Times New Roman" w:cs="Times New Roman"/>
              </w:rPr>
              <w:t>副教授</w:t>
            </w:r>
          </w:p>
        </w:tc>
      </w:tr>
      <w:tr w:rsidR="00205DEC" w:rsidRPr="00205DEC" w:rsidTr="00316337">
        <w:tc>
          <w:tcPr>
            <w:tcW w:w="5000" w:type="pct"/>
            <w:gridSpan w:val="4"/>
          </w:tcPr>
          <w:p w:rsidR="00316337" w:rsidRPr="00205DEC" w:rsidRDefault="00316337" w:rsidP="00816AF9">
            <w:pPr>
              <w:rPr>
                <w:rFonts w:ascii="Times New Roman" w:eastAsia="標楷體" w:hAnsi="Times New Roman" w:cs="Times New Roman"/>
                <w:szCs w:val="24"/>
              </w:rPr>
            </w:pPr>
            <w:r w:rsidRPr="00205DEC">
              <w:rPr>
                <w:rFonts w:ascii="Times New Roman" w:eastAsia="標楷體" w:hAnsi="Times New Roman" w:cs="Times New Roman"/>
                <w:szCs w:val="24"/>
              </w:rPr>
              <w:t>一、期刊論文</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Shen, C.-Y. &amp; Liu, H</w:t>
            </w:r>
            <w:r w:rsidRPr="00205DEC">
              <w:rPr>
                <w:rFonts w:ascii="Times New Roman" w:eastAsia="標楷體" w:hAnsi="Times New Roman" w:cs="Times New Roman"/>
                <w:szCs w:val="24"/>
              </w:rPr>
              <w:t xml:space="preserve">.-C. (2011). Metacognitive skills development: A web-based approach in higher education. </w:t>
            </w:r>
            <w:r w:rsidRPr="00205DEC">
              <w:rPr>
                <w:rFonts w:ascii="Times New Roman" w:eastAsia="標楷體" w:hAnsi="Times New Roman" w:cs="Times New Roman"/>
                <w:i/>
                <w:szCs w:val="24"/>
              </w:rPr>
              <w:t xml:space="preserve">Turkish </w:t>
            </w:r>
            <w:bookmarkStart w:id="0" w:name="_GoBack"/>
            <w:bookmarkEnd w:id="0"/>
            <w:r w:rsidRPr="00205DEC">
              <w:rPr>
                <w:rFonts w:ascii="Times New Roman" w:eastAsia="標楷體" w:hAnsi="Times New Roman" w:cs="Times New Roman"/>
                <w:i/>
                <w:szCs w:val="24"/>
              </w:rPr>
              <w:t>Online Journal of Educational Technology, 10</w:t>
            </w:r>
            <w:r w:rsidRPr="00205DEC">
              <w:rPr>
                <w:rFonts w:ascii="Times New Roman" w:eastAsia="標楷體" w:hAnsi="Times New Roman" w:cs="Times New Roman"/>
                <w:szCs w:val="24"/>
              </w:rPr>
              <w:t>(2)</w:t>
            </w:r>
            <w:proofErr w:type="gramStart"/>
            <w:r w:rsidRPr="00205DEC">
              <w:rPr>
                <w:rFonts w:ascii="Times New Roman" w:eastAsia="標楷體" w:hAnsi="Times New Roman" w:cs="Times New Roman"/>
                <w:szCs w:val="24"/>
              </w:rPr>
              <w:t>,140</w:t>
            </w:r>
            <w:proofErr w:type="gramEnd"/>
            <w:r w:rsidRPr="00205DEC">
              <w:rPr>
                <w:rFonts w:ascii="Times New Roman" w:eastAsia="標楷體" w:hAnsi="Times New Roman" w:cs="Times New Roman"/>
                <w:szCs w:val="24"/>
              </w:rPr>
              <w:t xml:space="preserve">-150. </w:t>
            </w:r>
            <w:r w:rsidRPr="00205DEC">
              <w:rPr>
                <w:rFonts w:ascii="Times New Roman" w:eastAsia="標楷體" w:hAnsi="Times New Roman" w:cs="Times New Roman"/>
                <w:b/>
                <w:szCs w:val="24"/>
              </w:rPr>
              <w:t>(SSCI , ISSN 1303-6521)</w:t>
            </w:r>
            <w:r w:rsidRPr="00205DEC">
              <w:rPr>
                <w:rFonts w:ascii="Times New Roman" w:eastAsia="標楷體" w:hAnsi="Times New Roman" w:cs="Times New Roman"/>
                <w:szCs w:val="24"/>
              </w:rPr>
              <w:t xml:space="preserve"> </w:t>
            </w:r>
          </w:p>
          <w:p w:rsidR="00316337" w:rsidRPr="00205DEC" w:rsidRDefault="00316337" w:rsidP="00816AF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kern w:val="0"/>
                <w:szCs w:val="24"/>
              </w:rPr>
              <w:t>Shen, C.-Y.</w:t>
            </w:r>
            <w:r w:rsidRPr="00205DEC">
              <w:rPr>
                <w:rFonts w:ascii="Times New Roman" w:eastAsia="標楷體" w:hAnsi="Times New Roman" w:cs="Times New Roman"/>
                <w:szCs w:val="24"/>
              </w:rPr>
              <w:t xml:space="preserve"> &amp; Wu, C.-H. (2011). An exploration of students' participation, learning process, and learning outcomes in Web 2.0 computer supported collaborative learning. </w:t>
            </w:r>
            <w:r w:rsidRPr="00205DEC">
              <w:rPr>
                <w:rFonts w:ascii="Times New Roman" w:eastAsia="標楷體" w:hAnsi="Times New Roman" w:cs="Times New Roman"/>
                <w:i/>
                <w:szCs w:val="24"/>
              </w:rPr>
              <w:t>International Journal of Online Pedagogy and Course Design, 1</w:t>
            </w:r>
            <w:r w:rsidRPr="00205DEC">
              <w:rPr>
                <w:rFonts w:ascii="Times New Roman" w:eastAsia="標楷體" w:hAnsi="Times New Roman" w:cs="Times New Roman"/>
                <w:szCs w:val="24"/>
              </w:rPr>
              <w:t>(2), 60-72.</w:t>
            </w:r>
            <w:r w:rsidRPr="00205DEC">
              <w:rPr>
                <w:rFonts w:ascii="Times New Roman" w:eastAsia="標楷體" w:hAnsi="Times New Roman" w:cs="Times New Roman"/>
                <w:b/>
                <w:szCs w:val="24"/>
              </w:rPr>
              <w:t>(ISSN 2155-6873)</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 xml:space="preserve">Chen, J.-H., Chang, H.-B., </w:t>
            </w:r>
            <w:r w:rsidRPr="00205DEC">
              <w:rPr>
                <w:rFonts w:ascii="Times New Roman" w:eastAsia="標楷體" w:hAnsi="Times New Roman" w:cs="Times New Roman"/>
                <w:kern w:val="0"/>
                <w:szCs w:val="24"/>
              </w:rPr>
              <w:t>Shen, C.-Y.</w:t>
            </w:r>
            <w:r w:rsidRPr="00205DEC">
              <w:rPr>
                <w:rFonts w:ascii="Times New Roman" w:eastAsia="標楷體" w:hAnsi="Times New Roman" w:cs="Times New Roman"/>
                <w:szCs w:val="24"/>
              </w:rPr>
              <w:t xml:space="preserve">, Wang, T.-W., Chang, W.-C., &amp; Shih, T.K. (2010). Immersive learning environment with integrated interactive video and ubiquitous technologies. </w:t>
            </w:r>
            <w:r w:rsidRPr="00205DEC">
              <w:rPr>
                <w:rFonts w:ascii="Times New Roman" w:eastAsia="標楷體" w:hAnsi="Times New Roman" w:cs="Times New Roman"/>
                <w:i/>
                <w:szCs w:val="24"/>
              </w:rPr>
              <w:t>Journal of Convergence Information Technology, 5</w:t>
            </w:r>
            <w:r w:rsidRPr="00205DEC">
              <w:rPr>
                <w:rFonts w:ascii="Times New Roman" w:eastAsia="標楷體" w:hAnsi="Times New Roman" w:cs="Times New Roman"/>
                <w:szCs w:val="24"/>
              </w:rPr>
              <w:t>(9), 61-72.</w:t>
            </w:r>
            <w:r w:rsidRPr="00205DEC">
              <w:rPr>
                <w:rFonts w:ascii="Times New Roman" w:eastAsia="標楷體" w:hAnsi="Times New Roman" w:cs="Times New Roman"/>
                <w:b/>
                <w:szCs w:val="24"/>
              </w:rPr>
              <w:t>(EI, ISSN 1975-9320)</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Shen, C.-Y.</w:t>
            </w:r>
            <w:r w:rsidRPr="00205DEC">
              <w:rPr>
                <w:rFonts w:ascii="Times New Roman" w:eastAsia="標楷體" w:hAnsi="Times New Roman" w:cs="Times New Roman"/>
                <w:szCs w:val="24"/>
              </w:rPr>
              <w:t xml:space="preserve"> &amp; Chang, C.-S. (2010). The factors that influence e-instructors’ performance in Taiwan: A perspective of new human performance model.</w:t>
            </w:r>
            <w:r w:rsidRPr="00205DEC">
              <w:rPr>
                <w:rFonts w:ascii="Times New Roman" w:eastAsia="標楷體" w:hAnsi="Times New Roman" w:cs="Times New Roman"/>
                <w:i/>
                <w:szCs w:val="24"/>
              </w:rPr>
              <w:t xml:space="preserve"> International Journal of Multimedia Data Engineering and Management, 1</w:t>
            </w:r>
            <w:r w:rsidRPr="00205DEC">
              <w:rPr>
                <w:rFonts w:ascii="Times New Roman" w:eastAsia="標楷體" w:hAnsi="Times New Roman" w:cs="Times New Roman"/>
                <w:szCs w:val="24"/>
              </w:rPr>
              <w:t>(4), 50-59.</w:t>
            </w:r>
            <w:r w:rsidRPr="00205DEC">
              <w:rPr>
                <w:rFonts w:ascii="Times New Roman" w:eastAsia="標楷體" w:hAnsi="Times New Roman" w:cs="Times New Roman"/>
                <w:b/>
                <w:szCs w:val="24"/>
              </w:rPr>
              <w:t>(ISSN 1947-8534)</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 xml:space="preserve">Ku, D. T., &amp; </w:t>
            </w:r>
            <w:r w:rsidRPr="00205DEC">
              <w:rPr>
                <w:rFonts w:ascii="Times New Roman" w:eastAsia="標楷體" w:hAnsi="Times New Roman" w:cs="Times New Roman"/>
                <w:kern w:val="0"/>
                <w:szCs w:val="24"/>
              </w:rPr>
              <w:t>Shen, C. -Y.</w:t>
            </w:r>
            <w:r w:rsidRPr="00205DEC">
              <w:rPr>
                <w:rFonts w:ascii="Times New Roman" w:eastAsia="標楷體" w:hAnsi="Times New Roman" w:cs="Times New Roman"/>
                <w:szCs w:val="24"/>
              </w:rPr>
              <w:t xml:space="preserve"> (2009). Reliability, validity and investigation of the Index of Learning Styles in a Chinese-language version for late adolescent of Taiwanese. </w:t>
            </w:r>
            <w:r w:rsidRPr="00205DEC">
              <w:rPr>
                <w:rFonts w:ascii="Times New Roman" w:eastAsia="標楷體" w:hAnsi="Times New Roman" w:cs="Times New Roman"/>
                <w:i/>
                <w:szCs w:val="24"/>
              </w:rPr>
              <w:t>Adolescence, 44</w:t>
            </w:r>
            <w:r w:rsidRPr="00205DEC">
              <w:rPr>
                <w:rFonts w:ascii="Times New Roman" w:eastAsia="標楷體" w:hAnsi="Times New Roman" w:cs="Times New Roman"/>
                <w:szCs w:val="24"/>
              </w:rPr>
              <w:t>, 827-850.</w:t>
            </w:r>
            <w:r w:rsidRPr="00205DEC">
              <w:rPr>
                <w:rFonts w:ascii="Times New Roman" w:eastAsia="標楷體" w:hAnsi="Times New Roman" w:cs="Times New Roman"/>
                <w:b/>
                <w:szCs w:val="24"/>
              </w:rPr>
              <w:t>(SSCI, ISSN 0001-8449)</w:t>
            </w:r>
          </w:p>
          <w:p w:rsidR="00316337" w:rsidRPr="00205DEC" w:rsidRDefault="00316337" w:rsidP="00816AF9">
            <w:pPr>
              <w:rPr>
                <w:rFonts w:ascii="Times New Roman" w:eastAsia="標楷體" w:hAnsi="Times New Roman" w:cs="Times New Roman"/>
                <w:szCs w:val="24"/>
              </w:rPr>
            </w:pPr>
            <w:r w:rsidRPr="00205DEC">
              <w:rPr>
                <w:rFonts w:ascii="Times New Roman" w:eastAsia="標楷體" w:hAnsi="Times New Roman" w:cs="Times New Roman"/>
                <w:szCs w:val="24"/>
              </w:rPr>
              <w:t>二、專書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 xml:space="preserve">Simonson, M., </w:t>
            </w:r>
            <w:proofErr w:type="spellStart"/>
            <w:r w:rsidRPr="00205DEC">
              <w:rPr>
                <w:rFonts w:ascii="Times New Roman" w:eastAsia="標楷體" w:hAnsi="Times New Roman" w:cs="Times New Roman"/>
                <w:kern w:val="0"/>
                <w:szCs w:val="24"/>
              </w:rPr>
              <w:t>Smaldino</w:t>
            </w:r>
            <w:proofErr w:type="spellEnd"/>
            <w:r w:rsidRPr="00205DEC">
              <w:rPr>
                <w:rFonts w:ascii="Times New Roman" w:eastAsia="標楷體" w:hAnsi="Times New Roman" w:cs="Times New Roman"/>
                <w:kern w:val="0"/>
                <w:szCs w:val="24"/>
              </w:rPr>
              <w:t xml:space="preserve">, S., Albright, M., &amp; </w:t>
            </w:r>
            <w:proofErr w:type="spellStart"/>
            <w:r w:rsidRPr="00205DEC">
              <w:rPr>
                <w:rFonts w:ascii="Times New Roman" w:eastAsia="標楷體" w:hAnsi="Times New Roman" w:cs="Times New Roman"/>
                <w:kern w:val="0"/>
                <w:szCs w:val="24"/>
              </w:rPr>
              <w:t>Zvacek</w:t>
            </w:r>
            <w:proofErr w:type="spellEnd"/>
            <w:r w:rsidRPr="00205DEC">
              <w:rPr>
                <w:rFonts w:ascii="Times New Roman" w:eastAsia="標楷體" w:hAnsi="Times New Roman" w:cs="Times New Roman"/>
                <w:kern w:val="0"/>
                <w:szCs w:val="24"/>
              </w:rPr>
              <w:t>, S. (2007</w:t>
            </w:r>
            <w:proofErr w:type="gramStart"/>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t>
            </w:r>
            <w:proofErr w:type="gramEnd"/>
            <w:r w:rsidRPr="00205DEC">
              <w:rPr>
                <w:rFonts w:ascii="Times New Roman" w:eastAsia="標楷體" w:hAnsi="Times New Roman" w:cs="Times New Roman"/>
                <w:kern w:val="0"/>
                <w:szCs w:val="24"/>
              </w:rPr>
              <w:t>遠距教學與學習</w:t>
            </w:r>
            <w:proofErr w:type="gramStart"/>
            <w:r w:rsidRPr="00205DEC">
              <w:rPr>
                <w:rFonts w:ascii="Times New Roman" w:eastAsia="標楷體" w:hAnsi="Times New Roman" w:cs="Times New Roman"/>
                <w:kern w:val="0"/>
                <w:szCs w:val="24"/>
              </w:rPr>
              <w:t>—</w:t>
            </w:r>
            <w:proofErr w:type="gramEnd"/>
            <w:r w:rsidRPr="00205DEC">
              <w:rPr>
                <w:rFonts w:ascii="Times New Roman" w:eastAsia="標楷體" w:hAnsi="Times New Roman" w:cs="Times New Roman"/>
                <w:kern w:val="0"/>
                <w:szCs w:val="24"/>
              </w:rPr>
              <w:t>遠距教育的基礎</w:t>
            </w:r>
            <w:r w:rsidRPr="00205DEC">
              <w:rPr>
                <w:rFonts w:ascii="Times New Roman" w:eastAsia="標楷體" w:hAnsi="Times New Roman" w:cs="Times New Roman"/>
                <w:kern w:val="0"/>
                <w:szCs w:val="24"/>
              </w:rPr>
              <w:t>(Teaching and Learning at a Distance: Foundations of Distance Education) (</w:t>
            </w:r>
            <w:r w:rsidRPr="00205DEC">
              <w:rPr>
                <w:rFonts w:ascii="Times New Roman" w:eastAsia="標楷體" w:hAnsi="Times New Roman" w:cs="Times New Roman"/>
                <w:kern w:val="0"/>
                <w:szCs w:val="24"/>
              </w:rPr>
              <w:t>沈俊毅譯</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。台北：心理。</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原書</w:t>
            </w:r>
            <w:r w:rsidRPr="00205DEC">
              <w:rPr>
                <w:rFonts w:ascii="Times New Roman" w:eastAsia="標楷體" w:hAnsi="Times New Roman" w:cs="Times New Roman"/>
                <w:kern w:val="0"/>
                <w:szCs w:val="24"/>
              </w:rPr>
              <w:t>2006</w:t>
            </w:r>
            <w:r w:rsidRPr="00205DEC">
              <w:rPr>
                <w:rFonts w:ascii="Times New Roman" w:eastAsia="標楷體" w:hAnsi="Times New Roman" w:cs="Times New Roman"/>
                <w:kern w:val="0"/>
                <w:szCs w:val="24"/>
              </w:rPr>
              <w:t>年出版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t>
            </w:r>
          </w:p>
          <w:p w:rsidR="00316337" w:rsidRPr="00205DEC" w:rsidRDefault="00316337" w:rsidP="00816AF9">
            <w:pPr>
              <w:rPr>
                <w:rFonts w:ascii="Times New Roman" w:eastAsia="標楷體" w:hAnsi="Times New Roman" w:cs="Times New Roman"/>
                <w:szCs w:val="24"/>
              </w:rPr>
            </w:pPr>
            <w:r w:rsidRPr="00205DEC">
              <w:rPr>
                <w:rFonts w:ascii="Times New Roman" w:eastAsia="標楷體" w:hAnsi="Times New Roman" w:cs="Times New Roman"/>
                <w:szCs w:val="24"/>
              </w:rPr>
              <w:t>三、專書論文</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 xml:space="preserve">Shen, C.-Y., &amp; O’Neil, H.F. (2007). Assessing Problem Solving in Simulation Games. In E. Baker, </w:t>
            </w:r>
            <w:proofErr w:type="spellStart"/>
            <w:r w:rsidRPr="00205DEC">
              <w:rPr>
                <w:rFonts w:ascii="Times New Roman" w:eastAsia="標楷體" w:hAnsi="Times New Roman" w:cs="Times New Roman"/>
                <w:kern w:val="0"/>
                <w:szCs w:val="24"/>
              </w:rPr>
              <w:t>J.Dickieson</w:t>
            </w:r>
            <w:proofErr w:type="spellEnd"/>
            <w:r w:rsidRPr="00205DEC">
              <w:rPr>
                <w:rFonts w:ascii="Times New Roman" w:eastAsia="標楷體" w:hAnsi="Times New Roman" w:cs="Times New Roman"/>
                <w:kern w:val="0"/>
                <w:szCs w:val="24"/>
              </w:rPr>
              <w:t xml:space="preserve">, W. </w:t>
            </w:r>
            <w:proofErr w:type="spellStart"/>
            <w:r w:rsidRPr="00205DEC">
              <w:rPr>
                <w:rFonts w:ascii="Times New Roman" w:eastAsia="標楷體" w:hAnsi="Times New Roman" w:cs="Times New Roman"/>
                <w:kern w:val="0"/>
                <w:szCs w:val="24"/>
              </w:rPr>
              <w:t>Wulfeck</w:t>
            </w:r>
            <w:proofErr w:type="spellEnd"/>
            <w:r w:rsidRPr="00205DEC">
              <w:rPr>
                <w:rFonts w:ascii="Times New Roman" w:eastAsia="標楷體" w:hAnsi="Times New Roman" w:cs="Times New Roman"/>
                <w:kern w:val="0"/>
                <w:szCs w:val="24"/>
              </w:rPr>
              <w:t>, &amp; H. F. O'Neil (Eds.), Assessment of Problem Solving Using Simulations (pp.157-176). New York: Lawrence Erlbaum Associates.</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 xml:space="preserve">Shen, C., &amp; O’Neil, H.F. (2007). Role of Worked Examples to Stimulate Learning in a Game. In H. </w:t>
            </w:r>
            <w:proofErr w:type="spellStart"/>
            <w:r w:rsidRPr="00205DEC">
              <w:rPr>
                <w:rFonts w:ascii="Times New Roman" w:eastAsia="標楷體" w:hAnsi="Times New Roman" w:cs="Times New Roman"/>
                <w:kern w:val="0"/>
                <w:szCs w:val="24"/>
              </w:rPr>
              <w:t>F.O'Neil</w:t>
            </w:r>
            <w:proofErr w:type="spellEnd"/>
            <w:r w:rsidRPr="00205DEC">
              <w:rPr>
                <w:rFonts w:ascii="Times New Roman" w:eastAsia="標楷體" w:hAnsi="Times New Roman" w:cs="Times New Roman"/>
                <w:kern w:val="0"/>
                <w:szCs w:val="24"/>
              </w:rPr>
              <w:t>, &amp; R. S. Perez (Eds.), Computer Games and Team and Individual Learning (pp. 185-204).Oxford: Elsevier.</w:t>
            </w:r>
          </w:p>
          <w:p w:rsidR="00316337" w:rsidRPr="00205DEC" w:rsidRDefault="00316337" w:rsidP="00816AF9">
            <w:pPr>
              <w:rPr>
                <w:rFonts w:ascii="Times New Roman" w:eastAsia="標楷體" w:hAnsi="Times New Roman" w:cs="Times New Roman"/>
                <w:szCs w:val="24"/>
              </w:rPr>
            </w:pPr>
            <w:r w:rsidRPr="00205DEC">
              <w:rPr>
                <w:rFonts w:ascii="Times New Roman" w:eastAsia="標楷體" w:hAnsi="Times New Roman" w:cs="Times New Roman"/>
                <w:szCs w:val="24"/>
              </w:rPr>
              <w:t>四、研討會論文</w:t>
            </w:r>
          </w:p>
          <w:p w:rsidR="007D3579" w:rsidRPr="00205DEC" w:rsidRDefault="007D3579" w:rsidP="007D357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Shen, Chun-Yi</w:t>
            </w:r>
            <w:r w:rsidRPr="00205DEC">
              <w:rPr>
                <w:rFonts w:ascii="Times New Roman" w:eastAsia="標楷體" w:hAnsi="Times New Roman" w:cs="Times New Roman" w:hint="eastAsia"/>
                <w:kern w:val="0"/>
                <w:szCs w:val="24"/>
              </w:rPr>
              <w:t xml:space="preserve"> &amp; </w:t>
            </w:r>
            <w:r w:rsidRPr="00205DEC">
              <w:rPr>
                <w:rFonts w:ascii="Times New Roman" w:eastAsia="標楷體" w:hAnsi="Times New Roman" w:cs="Times New Roman"/>
                <w:kern w:val="0"/>
                <w:szCs w:val="24"/>
              </w:rPr>
              <w:t xml:space="preserve">Chu, </w:t>
            </w:r>
            <w:proofErr w:type="spellStart"/>
            <w:r w:rsidRPr="00205DEC">
              <w:rPr>
                <w:rFonts w:ascii="Times New Roman" w:eastAsia="標楷體" w:hAnsi="Times New Roman" w:cs="Times New Roman"/>
                <w:kern w:val="0"/>
                <w:szCs w:val="24"/>
              </w:rPr>
              <w:t>Hao</w:t>
            </w:r>
            <w:proofErr w:type="spellEnd"/>
            <w:r w:rsidRPr="00205DEC">
              <w:rPr>
                <w:rFonts w:ascii="Times New Roman" w:eastAsia="標楷體" w:hAnsi="Times New Roman" w:cs="Times New Roman"/>
                <w:kern w:val="0"/>
                <w:szCs w:val="24"/>
              </w:rPr>
              <w:t>-Ping</w:t>
            </w:r>
            <w:r w:rsidRPr="00205DEC">
              <w:rPr>
                <w:rFonts w:ascii="Times New Roman" w:eastAsia="標楷體" w:hAnsi="Times New Roman" w:cs="Times New Roman" w:hint="eastAsia"/>
                <w:kern w:val="0"/>
                <w:szCs w:val="24"/>
              </w:rPr>
              <w:t xml:space="preserve"> (2014). </w:t>
            </w:r>
            <w:r w:rsidRPr="00205DEC">
              <w:rPr>
                <w:rFonts w:ascii="Times New Roman" w:eastAsia="標楷體" w:hAnsi="Times New Roman" w:cs="Times New Roman"/>
                <w:kern w:val="0"/>
                <w:szCs w:val="24"/>
              </w:rPr>
              <w:t>The Relations of Interface Design of Digital Game-based Learning Systems to Flow Experience and Cognitive Load of Learners with Different Levels of Prior Knowledge—The Effects of the Five Dimensions of Interface Design, including System Features, Cognitive Support, Effectiveness, User Control, and Playfulness</w:t>
            </w:r>
            <w:r w:rsidRPr="00205DEC">
              <w:rPr>
                <w:rFonts w:ascii="Times New Roman" w:eastAsia="標楷體" w:hAnsi="Times New Roman" w:cs="Times New Roman" w:hint="eastAsia"/>
                <w:kern w:val="0"/>
                <w:szCs w:val="24"/>
              </w:rPr>
              <w:t xml:space="preserve">. </w:t>
            </w:r>
            <w:r w:rsidRPr="00205DEC">
              <w:rPr>
                <w:rFonts w:ascii="Times New Roman" w:eastAsia="標楷體" w:hAnsi="Times New Roman" w:cs="Times New Roman"/>
                <w:i/>
                <w:kern w:val="0"/>
                <w:szCs w:val="24"/>
              </w:rPr>
              <w:t>HCI International 2014</w:t>
            </w:r>
            <w:r w:rsidRPr="00205DEC">
              <w:rPr>
                <w:rFonts w:ascii="Times New Roman" w:eastAsia="標楷體" w:hAnsi="Times New Roman" w:cs="Times New Roman" w:hint="eastAsia"/>
                <w:kern w:val="0"/>
                <w:szCs w:val="24"/>
              </w:rPr>
              <w:t xml:space="preserve">. </w:t>
            </w:r>
            <w:proofErr w:type="spellStart"/>
            <w:r w:rsidRPr="00205DEC">
              <w:rPr>
                <w:rFonts w:ascii="Times New Roman" w:eastAsia="標楷體" w:hAnsi="Times New Roman" w:cs="Times New Roman"/>
                <w:kern w:val="0"/>
                <w:szCs w:val="24"/>
              </w:rPr>
              <w:t>Creta</w:t>
            </w:r>
            <w:proofErr w:type="spellEnd"/>
            <w:r w:rsidRPr="00205DEC">
              <w:rPr>
                <w:rFonts w:ascii="Times New Roman" w:eastAsia="標楷體" w:hAnsi="Times New Roman" w:cs="Times New Roman"/>
                <w:kern w:val="0"/>
                <w:szCs w:val="24"/>
              </w:rPr>
              <w:t xml:space="preserve"> Maris, Heraklion, </w:t>
            </w:r>
            <w:r w:rsidRPr="00205DEC">
              <w:rPr>
                <w:rFonts w:ascii="Times New Roman" w:eastAsia="標楷體" w:hAnsi="Times New Roman" w:cs="Times New Roman"/>
                <w:kern w:val="0"/>
                <w:szCs w:val="24"/>
              </w:rPr>
              <w:lastRenderedPageBreak/>
              <w:t>Crete, Greece</w:t>
            </w:r>
            <w:r w:rsidRPr="00205DEC">
              <w:rPr>
                <w:rFonts w:ascii="Times New Roman" w:eastAsia="標楷體" w:hAnsi="Times New Roman" w:cs="Times New Roman" w:hint="eastAsia"/>
                <w:kern w:val="0"/>
                <w:szCs w:val="24"/>
              </w:rPr>
              <w:t>.</w:t>
            </w:r>
          </w:p>
          <w:p w:rsidR="007D3579" w:rsidRPr="00205DEC" w:rsidRDefault="007D3579" w:rsidP="007D357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 xml:space="preserve">Shen, C.-Y. &amp; Tsai, H.-C. (2010). The impact of animated worked examples on students’ cognitive load during problem solving in game-based learning. </w:t>
            </w:r>
            <w:r w:rsidRPr="00205DEC">
              <w:rPr>
                <w:rFonts w:ascii="Times New Roman" w:eastAsia="標楷體" w:hAnsi="Times New Roman" w:cs="Times New Roman"/>
                <w:i/>
                <w:kern w:val="0"/>
                <w:szCs w:val="24"/>
              </w:rPr>
              <w:t>Proceedings of the 18th International Conference on Computers in Education</w:t>
            </w:r>
            <w:r w:rsidRPr="00205DEC">
              <w:rPr>
                <w:rFonts w:ascii="Times New Roman" w:eastAsia="標楷體" w:hAnsi="Times New Roman" w:cs="Times New Roman"/>
                <w:kern w:val="0"/>
                <w:szCs w:val="24"/>
              </w:rPr>
              <w:t xml:space="preserve"> (pp. 226-230).</w:t>
            </w:r>
            <w:r w:rsidRPr="00205DEC">
              <w:rPr>
                <w:rFonts w:ascii="Times New Roman" w:eastAsia="標楷體" w:hAnsi="Times New Roman" w:cs="Times New Roman"/>
                <w:b/>
                <w:kern w:val="0"/>
                <w:szCs w:val="24"/>
              </w:rPr>
              <w:t>(ISBN 978-983425125-3)</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kern w:val="0"/>
                <w:szCs w:val="24"/>
              </w:rPr>
              <w:t xml:space="preserve">Shen, C.-Y., Chang, H.-B., Chang, W.-C., &amp; Wang, T.-H. (2010). An analysis of students’ intention to use ubiquitous video game-based learning system. </w:t>
            </w:r>
            <w:r w:rsidRPr="00205DEC">
              <w:rPr>
                <w:rFonts w:ascii="Times New Roman" w:eastAsia="標楷體" w:hAnsi="Times New Roman" w:cs="Times New Roman"/>
                <w:i/>
                <w:kern w:val="0"/>
                <w:szCs w:val="24"/>
              </w:rPr>
              <w:t>Proceedings of the 10th IEEE International Conference on Advanced Learning Technologies</w:t>
            </w:r>
            <w:r w:rsidRPr="00205DEC">
              <w:rPr>
                <w:rFonts w:ascii="Times New Roman" w:eastAsia="標楷體" w:hAnsi="Times New Roman" w:cs="Times New Roman"/>
                <w:kern w:val="0"/>
                <w:szCs w:val="24"/>
              </w:rPr>
              <w:t xml:space="preserve"> (pp.744-745).</w:t>
            </w:r>
            <w:r w:rsidRPr="00205DEC">
              <w:rPr>
                <w:rFonts w:ascii="Times New Roman" w:eastAsia="標楷體" w:hAnsi="Times New Roman" w:cs="Times New Roman"/>
                <w:b/>
                <w:kern w:val="0"/>
                <w:szCs w:val="24"/>
              </w:rPr>
              <w:t>(</w:t>
            </w:r>
            <w:r w:rsidRPr="00205DEC">
              <w:rPr>
                <w:rFonts w:ascii="Times New Roman" w:eastAsia="標楷體" w:hAnsi="Times New Roman" w:cs="Times New Roman"/>
                <w:b/>
                <w:szCs w:val="24"/>
              </w:rPr>
              <w:t xml:space="preserve">EI, </w:t>
            </w:r>
            <w:r w:rsidRPr="00205DEC">
              <w:rPr>
                <w:rFonts w:ascii="Times New Roman" w:eastAsia="標楷體" w:hAnsi="Times New Roman" w:cs="Times New Roman"/>
                <w:b/>
                <w:kern w:val="0"/>
                <w:szCs w:val="24"/>
              </w:rPr>
              <w:t>ISBN 978-076954055-9)</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kern w:val="0"/>
                <w:szCs w:val="24"/>
              </w:rPr>
              <w:t>Chen, J.-H., Chang, H.-B., Shen, C.-Y., Wang, T.-H., &amp; Chang, W.-C. (2009). Developing the immersive learning environment by integrating the interactive video and ubiquitous technologies.</w:t>
            </w:r>
            <w:r w:rsidRPr="00205DEC">
              <w:rPr>
                <w:rFonts w:ascii="Times New Roman" w:eastAsia="標楷體" w:hAnsi="Times New Roman" w:cs="Times New Roman"/>
                <w:i/>
                <w:kern w:val="0"/>
                <w:szCs w:val="24"/>
              </w:rPr>
              <w:t xml:space="preserve"> Proceedings of the first ACM International Workshop on Multimedia Technologies for Distance Learning</w:t>
            </w:r>
            <w:r w:rsidRPr="00205DEC">
              <w:rPr>
                <w:rFonts w:ascii="Times New Roman" w:eastAsia="標楷體" w:hAnsi="Times New Roman" w:cs="Times New Roman"/>
                <w:kern w:val="0"/>
                <w:szCs w:val="24"/>
              </w:rPr>
              <w:t xml:space="preserve"> (pp. 39-47).</w:t>
            </w:r>
            <w:r w:rsidRPr="00205DEC">
              <w:rPr>
                <w:rFonts w:ascii="Times New Roman" w:eastAsia="標楷體" w:hAnsi="Times New Roman" w:cs="Times New Roman"/>
                <w:b/>
                <w:kern w:val="0"/>
                <w:szCs w:val="24"/>
              </w:rPr>
              <w:t>(</w:t>
            </w:r>
            <w:r w:rsidRPr="00205DEC">
              <w:rPr>
                <w:rFonts w:ascii="Times New Roman" w:eastAsia="標楷體" w:hAnsi="Times New Roman" w:cs="Times New Roman"/>
                <w:b/>
                <w:szCs w:val="24"/>
              </w:rPr>
              <w:t>EI</w:t>
            </w:r>
            <w:r w:rsidRPr="00205DEC">
              <w:rPr>
                <w:rFonts w:ascii="Times New Roman" w:eastAsia="標楷體" w:hAnsi="Times New Roman" w:cs="Times New Roman"/>
                <w:b/>
                <w:kern w:val="0"/>
                <w:szCs w:val="24"/>
              </w:rPr>
              <w:t>, ISBN 978-160558757-8)</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szCs w:val="24"/>
              </w:rPr>
              <w:t xml:space="preserve">Huang, K.-M., Chen, J.-H., Shen, C.-Y., Chao, L.R., &amp; Shih, T.K. (2009). Developing the 3D adventure game-based assessment system with Wii remote interaction. </w:t>
            </w:r>
            <w:r w:rsidRPr="00205DEC">
              <w:rPr>
                <w:rFonts w:ascii="Times New Roman" w:eastAsia="標楷體" w:hAnsi="Times New Roman" w:cs="Times New Roman"/>
                <w:i/>
                <w:kern w:val="0"/>
                <w:szCs w:val="24"/>
              </w:rPr>
              <w:t>Proceedings of the 8th International Conference on Advances in Web Based Learning</w:t>
            </w:r>
            <w:r w:rsidRPr="00205DEC">
              <w:rPr>
                <w:rFonts w:ascii="Times New Roman" w:eastAsia="標楷體" w:hAnsi="Times New Roman" w:cs="Times New Roman"/>
                <w:kern w:val="0"/>
                <w:szCs w:val="24"/>
              </w:rPr>
              <w:t xml:space="preserve"> (pp.192-195).</w:t>
            </w:r>
            <w:r w:rsidRPr="00205DEC">
              <w:rPr>
                <w:rFonts w:ascii="Times New Roman" w:eastAsia="標楷體" w:hAnsi="Times New Roman" w:cs="Times New Roman"/>
                <w:b/>
                <w:kern w:val="0"/>
                <w:szCs w:val="24"/>
              </w:rPr>
              <w:t>(</w:t>
            </w:r>
            <w:r w:rsidRPr="00205DEC">
              <w:rPr>
                <w:rFonts w:ascii="Times New Roman" w:eastAsia="標楷體" w:hAnsi="Times New Roman" w:cs="Times New Roman"/>
                <w:b/>
                <w:szCs w:val="24"/>
              </w:rPr>
              <w:t>EI</w:t>
            </w:r>
            <w:r w:rsidRPr="00205DEC">
              <w:rPr>
                <w:rFonts w:ascii="Times New Roman" w:eastAsia="標楷體" w:hAnsi="Times New Roman" w:cs="Times New Roman"/>
                <w:b/>
                <w:kern w:val="0"/>
                <w:szCs w:val="24"/>
              </w:rPr>
              <w:t>, ISBN 978-364203425-1)</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szCs w:val="24"/>
              </w:rPr>
              <w:t xml:space="preserve">Shen, C. -Y., &amp; Chiang, C. (2008). Heuristic evaluation and usability testing of a university library website in Taiwan. </w:t>
            </w:r>
            <w:r w:rsidRPr="00205DEC">
              <w:rPr>
                <w:rFonts w:ascii="Times New Roman" w:eastAsia="標楷體" w:hAnsi="Times New Roman" w:cs="Times New Roman"/>
                <w:i/>
                <w:szCs w:val="24"/>
              </w:rPr>
              <w:t>Proceedings of the International Conference on the Usability and Learning Technology</w:t>
            </w:r>
            <w:r w:rsidRPr="00205DEC">
              <w:rPr>
                <w:rFonts w:ascii="Times New Roman" w:eastAsia="標楷體" w:hAnsi="Times New Roman" w:cs="Times New Roman"/>
                <w:szCs w:val="24"/>
              </w:rPr>
              <w:t xml:space="preserve"> (pp.123-133).</w:t>
            </w:r>
            <w:r w:rsidRPr="00205DEC">
              <w:rPr>
                <w:rFonts w:ascii="Times New Roman" w:eastAsia="標楷體" w:hAnsi="Times New Roman" w:cs="Times New Roman"/>
                <w:b/>
                <w:szCs w:val="24"/>
              </w:rPr>
              <w:t>(ISBN 978-986671711-6)</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szCs w:val="24"/>
              </w:rPr>
              <w:t xml:space="preserve">Shen, C. -Y., &amp; Chang, S. (2008). Eye tracking technology for usability testing. </w:t>
            </w:r>
            <w:r w:rsidRPr="00205DEC">
              <w:rPr>
                <w:rFonts w:ascii="Times New Roman" w:eastAsia="標楷體" w:hAnsi="Times New Roman" w:cs="Times New Roman"/>
                <w:i/>
                <w:szCs w:val="24"/>
              </w:rPr>
              <w:t>Proceedings of the International Conference on the Usability and Learning Technology</w:t>
            </w:r>
            <w:r w:rsidRPr="00205DEC">
              <w:rPr>
                <w:rFonts w:ascii="Times New Roman" w:eastAsia="標楷體" w:hAnsi="Times New Roman" w:cs="Times New Roman"/>
                <w:szCs w:val="24"/>
              </w:rPr>
              <w:t xml:space="preserve"> (pp. 227-238).</w:t>
            </w:r>
            <w:r w:rsidRPr="00205DEC">
              <w:rPr>
                <w:rFonts w:ascii="Times New Roman" w:eastAsia="標楷體" w:hAnsi="Times New Roman" w:cs="Times New Roman"/>
                <w:b/>
                <w:szCs w:val="24"/>
              </w:rPr>
              <w:t>(ISBN 978-986671711-6)</w:t>
            </w:r>
          </w:p>
          <w:p w:rsidR="007D3579" w:rsidRPr="00205DEC" w:rsidRDefault="007D3579" w:rsidP="007D3579">
            <w:pPr>
              <w:ind w:left="480" w:hangingChars="200" w:hanging="480"/>
              <w:rPr>
                <w:rFonts w:ascii="Times New Roman" w:eastAsia="標楷體" w:hAnsi="Times New Roman" w:cs="Times New Roman"/>
                <w:b/>
                <w:szCs w:val="24"/>
              </w:rPr>
            </w:pPr>
            <w:r w:rsidRPr="00205DEC">
              <w:rPr>
                <w:rFonts w:ascii="Times New Roman" w:eastAsia="標楷體" w:hAnsi="Times New Roman" w:cs="Times New Roman"/>
                <w:kern w:val="0"/>
                <w:szCs w:val="24"/>
              </w:rPr>
              <w:t xml:space="preserve">Shen, C. -Y., (2007). </w:t>
            </w:r>
            <w:r w:rsidRPr="00205DEC">
              <w:rPr>
                <w:rFonts w:ascii="Times New Roman" w:eastAsia="標楷體" w:hAnsi="Times New Roman" w:cs="Times New Roman"/>
                <w:iCs/>
                <w:kern w:val="0"/>
                <w:szCs w:val="24"/>
              </w:rPr>
              <w:t>Cultural factors affecting the effectiveness of distance education: An overview of the literature</w:t>
            </w:r>
            <w:r w:rsidRPr="00205DEC">
              <w:rPr>
                <w:rFonts w:ascii="Times New Roman" w:eastAsia="標楷體" w:hAnsi="Times New Roman" w:cs="Times New Roman"/>
                <w:kern w:val="0"/>
                <w:szCs w:val="24"/>
              </w:rPr>
              <w:t xml:space="preserve">. </w:t>
            </w:r>
            <w:r w:rsidRPr="00205DEC">
              <w:rPr>
                <w:rFonts w:ascii="Times New Roman" w:eastAsia="標楷體" w:hAnsi="Times New Roman" w:cs="Times New Roman"/>
                <w:i/>
                <w:szCs w:val="24"/>
              </w:rPr>
              <w:t>Proceedings of the International Conference of Teaching and Learning for Excellence</w:t>
            </w:r>
            <w:r w:rsidRPr="00205DEC">
              <w:rPr>
                <w:rFonts w:ascii="Times New Roman" w:eastAsia="標楷體" w:hAnsi="Times New Roman" w:cs="Times New Roman"/>
                <w:szCs w:val="24"/>
              </w:rPr>
              <w:t xml:space="preserve"> (pp.106-115).</w:t>
            </w:r>
            <w:r w:rsidRPr="00205DEC">
              <w:rPr>
                <w:rFonts w:ascii="Times New Roman" w:eastAsia="標楷體" w:hAnsi="Times New Roman" w:cs="Times New Roman"/>
                <w:b/>
                <w:szCs w:val="24"/>
              </w:rPr>
              <w:t>(ISBN 978-986738587-1)</w:t>
            </w:r>
          </w:p>
          <w:p w:rsidR="007D3579" w:rsidRPr="00205DEC" w:rsidRDefault="007D3579" w:rsidP="007D357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 xml:space="preserve">Shen, C. (2007, June). </w:t>
            </w:r>
            <w:r w:rsidRPr="00205DEC">
              <w:rPr>
                <w:rFonts w:ascii="Times New Roman" w:eastAsia="標楷體" w:hAnsi="Times New Roman" w:cs="Times New Roman"/>
                <w:i/>
                <w:iCs/>
                <w:szCs w:val="24"/>
              </w:rPr>
              <w:t>Research-Based Instructional Design Principles of Worked Examples</w:t>
            </w:r>
            <w:r w:rsidRPr="00205DEC">
              <w:rPr>
                <w:rFonts w:ascii="Times New Roman" w:eastAsia="標楷體" w:hAnsi="Times New Roman" w:cs="Times New Roman"/>
                <w:szCs w:val="24"/>
              </w:rPr>
              <w:t xml:space="preserve">. Paper presented at World Conference on Educational Multimedia, Hypermedia &amp; Telecommunications, </w:t>
            </w:r>
            <w:proofErr w:type="gramStart"/>
            <w:r w:rsidRPr="00205DEC">
              <w:rPr>
                <w:rFonts w:ascii="Times New Roman" w:eastAsia="標楷體" w:hAnsi="Times New Roman" w:cs="Times New Roman"/>
                <w:szCs w:val="24"/>
              </w:rPr>
              <w:t>Vancouver</w:t>
            </w:r>
            <w:proofErr w:type="gramEnd"/>
            <w:r w:rsidRPr="00205DEC">
              <w:rPr>
                <w:rFonts w:ascii="Times New Roman" w:eastAsia="標楷體" w:hAnsi="Times New Roman" w:cs="Times New Roman"/>
                <w:szCs w:val="24"/>
              </w:rPr>
              <w:t>, Canada.</w:t>
            </w:r>
          </w:p>
          <w:p w:rsidR="007D3579" w:rsidRPr="00205DEC" w:rsidRDefault="007D3579" w:rsidP="00816AF9">
            <w:pPr>
              <w:rPr>
                <w:rFonts w:ascii="Times New Roman" w:eastAsia="標楷體" w:hAnsi="Times New Roman" w:cs="Times New Roman"/>
                <w:szCs w:val="24"/>
              </w:rPr>
            </w:pPr>
          </w:p>
          <w:p w:rsidR="003D2AEF" w:rsidRPr="00205DEC" w:rsidRDefault="003D2AEF" w:rsidP="003D2AEF">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蔡宇晴、沈俊毅</w:t>
            </w:r>
            <w:r w:rsidRPr="00205DEC">
              <w:rPr>
                <w:rFonts w:ascii="Times New Roman" w:eastAsia="標楷體" w:hAnsi="Times New Roman" w:cs="Times New Roman" w:hint="eastAsia"/>
                <w:kern w:val="0"/>
                <w:szCs w:val="24"/>
              </w:rPr>
              <w:t xml:space="preserve"> (2014</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5</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。提升國中學生英語自我效能之行動研究。東吳大學</w:t>
            </w:r>
            <w:r w:rsidRPr="00205DEC">
              <w:rPr>
                <w:rFonts w:ascii="Times New Roman" w:eastAsia="標楷體" w:hAnsi="Times New Roman" w:cs="Times New Roman" w:hint="eastAsia"/>
                <w:kern w:val="0"/>
                <w:szCs w:val="24"/>
              </w:rPr>
              <w:t>2014</w:t>
            </w:r>
            <w:r w:rsidRPr="00205DEC">
              <w:rPr>
                <w:rFonts w:ascii="Times New Roman" w:eastAsia="標楷體" w:hAnsi="Times New Roman" w:cs="Times New Roman" w:hint="eastAsia"/>
                <w:kern w:val="0"/>
                <w:szCs w:val="24"/>
              </w:rPr>
              <w:t>年雙溪教育論壇學術研討會。東吳大學人文社會學院師資培中心</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雙溪校區戴蓀堂。</w:t>
            </w:r>
          </w:p>
          <w:p w:rsidR="003D2AEF" w:rsidRPr="00205DEC" w:rsidRDefault="003D2AEF" w:rsidP="003D2AEF">
            <w:pPr>
              <w:ind w:left="480" w:hangingChars="200" w:hanging="480"/>
              <w:rPr>
                <w:rFonts w:ascii="Times New Roman" w:eastAsia="標楷體" w:hAnsi="Times New Roman" w:cs="Times New Roman"/>
                <w:kern w:val="0"/>
                <w:szCs w:val="24"/>
              </w:rPr>
            </w:pPr>
            <w:proofErr w:type="gramStart"/>
            <w:r w:rsidRPr="00205DEC">
              <w:rPr>
                <w:rFonts w:ascii="Times New Roman" w:eastAsia="標楷體" w:hAnsi="Times New Roman" w:cs="Times New Roman" w:hint="eastAsia"/>
                <w:kern w:val="0"/>
                <w:szCs w:val="24"/>
              </w:rPr>
              <w:t>衛惠瑜</w:t>
            </w:r>
            <w:proofErr w:type="gramEnd"/>
            <w:r w:rsidRPr="00205DEC">
              <w:rPr>
                <w:rFonts w:ascii="Times New Roman" w:eastAsia="標楷體" w:hAnsi="Times New Roman" w:cs="Times New Roman" w:hint="eastAsia"/>
                <w:kern w:val="0"/>
                <w:szCs w:val="24"/>
              </w:rPr>
              <w:t>、沈俊毅</w:t>
            </w:r>
            <w:r w:rsidRPr="00205DEC">
              <w:rPr>
                <w:rFonts w:ascii="Times New Roman" w:eastAsia="標楷體" w:hAnsi="Times New Roman" w:cs="Times New Roman" w:hint="eastAsia"/>
                <w:kern w:val="0"/>
                <w:szCs w:val="24"/>
              </w:rPr>
              <w:t xml:space="preserve"> (2014</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1</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。以使用者測試觀點探討國中電子教科書使用性評估之研究</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以數學科為例。台北市政府教育局「教育雲端應用及平</w:t>
            </w:r>
            <w:proofErr w:type="gramStart"/>
            <w:r w:rsidRPr="00205DEC">
              <w:rPr>
                <w:rFonts w:ascii="Times New Roman" w:eastAsia="標楷體" w:hAnsi="Times New Roman" w:cs="Times New Roman" w:hint="eastAsia"/>
                <w:kern w:val="0"/>
                <w:szCs w:val="24"/>
              </w:rPr>
              <w:t>臺</w:t>
            </w:r>
            <w:proofErr w:type="gramEnd"/>
            <w:r w:rsidRPr="00205DEC">
              <w:rPr>
                <w:rFonts w:ascii="Times New Roman" w:eastAsia="標楷體" w:hAnsi="Times New Roman" w:cs="Times New Roman" w:hint="eastAsia"/>
                <w:kern w:val="0"/>
                <w:szCs w:val="24"/>
              </w:rPr>
              <w:t>服務」。臺北市南湖國小</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會議廳。</w:t>
            </w:r>
          </w:p>
          <w:p w:rsidR="00AA3844" w:rsidRPr="00205DEC" w:rsidRDefault="00AA3844" w:rsidP="00AA3844">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曹之菁、沈俊毅</w:t>
            </w:r>
            <w:r w:rsidRPr="00205DEC">
              <w:rPr>
                <w:rFonts w:ascii="Times New Roman" w:eastAsia="標楷體" w:hAnsi="Times New Roman" w:cs="Times New Roman" w:hint="eastAsia"/>
                <w:kern w:val="0"/>
                <w:szCs w:val="24"/>
              </w:rPr>
              <w:t xml:space="preserve"> (2013</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12</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。以關注本位採用模式探討華語教師進行國際遠距</w:t>
            </w:r>
            <w:r w:rsidRPr="00205DEC">
              <w:rPr>
                <w:rFonts w:ascii="Times New Roman" w:eastAsia="標楷體" w:hAnsi="Times New Roman" w:cs="Times New Roman" w:hint="eastAsia"/>
                <w:kern w:val="0"/>
                <w:szCs w:val="24"/>
              </w:rPr>
              <w:lastRenderedPageBreak/>
              <w:t>教學之影響因素</w:t>
            </w:r>
            <w:proofErr w:type="gramStart"/>
            <w:r w:rsidRPr="00205DEC">
              <w:rPr>
                <w:rFonts w:ascii="Times New Roman" w:eastAsia="標楷體" w:hAnsi="Times New Roman" w:cs="Times New Roman" w:hint="eastAsia"/>
                <w:kern w:val="0"/>
                <w:szCs w:val="24"/>
              </w:rPr>
              <w:t>─</w:t>
            </w:r>
            <w:proofErr w:type="gramEnd"/>
            <w:r w:rsidRPr="00205DEC">
              <w:rPr>
                <w:rFonts w:ascii="Times New Roman" w:eastAsia="標楷體" w:hAnsi="Times New Roman" w:cs="Times New Roman" w:hint="eastAsia"/>
                <w:kern w:val="0"/>
                <w:szCs w:val="24"/>
              </w:rPr>
              <w:t>以某華語中心為例。</w:t>
            </w:r>
            <w:r w:rsidRPr="00205DEC">
              <w:rPr>
                <w:rFonts w:ascii="Times New Roman" w:eastAsia="標楷體" w:hAnsi="Times New Roman" w:cs="Times New Roman" w:hint="eastAsia"/>
                <w:kern w:val="0"/>
                <w:szCs w:val="24"/>
              </w:rPr>
              <w:t>TAECT</w:t>
            </w:r>
            <w:r w:rsidRPr="00205DEC">
              <w:rPr>
                <w:rFonts w:ascii="Times New Roman" w:eastAsia="標楷體" w:hAnsi="Times New Roman" w:cs="Times New Roman" w:hint="eastAsia"/>
                <w:kern w:val="0"/>
                <w:szCs w:val="24"/>
              </w:rPr>
              <w:t>「臺灣教育傳播技科技學會」</w:t>
            </w:r>
            <w:r w:rsidRPr="00205DEC">
              <w:rPr>
                <w:rFonts w:ascii="Times New Roman" w:eastAsia="標楷體" w:hAnsi="Times New Roman" w:cs="Times New Roman" w:hint="eastAsia"/>
                <w:kern w:val="0"/>
                <w:szCs w:val="24"/>
              </w:rPr>
              <w:t>2013</w:t>
            </w:r>
            <w:r w:rsidRPr="00205DEC">
              <w:rPr>
                <w:rFonts w:ascii="Times New Roman" w:eastAsia="標楷體" w:hAnsi="Times New Roman" w:cs="Times New Roman" w:hint="eastAsia"/>
                <w:kern w:val="0"/>
                <w:szCs w:val="24"/>
              </w:rPr>
              <w:t>年國際學術研討會。</w:t>
            </w:r>
            <w:r w:rsidRPr="00205DEC">
              <w:rPr>
                <w:rFonts w:ascii="Times New Roman" w:eastAsia="標楷體" w:hAnsi="Times New Roman" w:cs="Times New Roman" w:hint="eastAsia"/>
                <w:kern w:val="0"/>
                <w:szCs w:val="24"/>
              </w:rPr>
              <w:t>TAECT</w:t>
            </w:r>
            <w:r w:rsidRPr="00205DEC">
              <w:rPr>
                <w:rFonts w:ascii="Times New Roman" w:eastAsia="標楷體" w:hAnsi="Times New Roman" w:cs="Times New Roman" w:hint="eastAsia"/>
                <w:kern w:val="0"/>
                <w:szCs w:val="24"/>
              </w:rPr>
              <w:t>、淡江大學教科系</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淡江大學</w:t>
            </w:r>
            <w:proofErr w:type="gramStart"/>
            <w:r w:rsidRPr="00205DEC">
              <w:rPr>
                <w:rFonts w:ascii="Times New Roman" w:eastAsia="標楷體" w:hAnsi="Times New Roman" w:cs="Times New Roman" w:hint="eastAsia"/>
                <w:kern w:val="0"/>
                <w:szCs w:val="24"/>
              </w:rPr>
              <w:t>臺</w:t>
            </w:r>
            <w:proofErr w:type="gramEnd"/>
            <w:r w:rsidRPr="00205DEC">
              <w:rPr>
                <w:rFonts w:ascii="Times New Roman" w:eastAsia="標楷體" w:hAnsi="Times New Roman" w:cs="Times New Roman" w:hint="eastAsia"/>
                <w:kern w:val="0"/>
                <w:szCs w:val="24"/>
              </w:rPr>
              <w:t>北校園。</w:t>
            </w:r>
          </w:p>
          <w:p w:rsidR="00AA3844" w:rsidRPr="00205DEC" w:rsidRDefault="00AA3844" w:rsidP="00AA3844">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林淑娟、沈俊毅</w:t>
            </w:r>
            <w:r w:rsidRPr="00205DEC">
              <w:rPr>
                <w:rFonts w:ascii="Times New Roman" w:eastAsia="標楷體" w:hAnsi="Times New Roman" w:cs="Times New Roman" w:hint="eastAsia"/>
                <w:kern w:val="0"/>
                <w:szCs w:val="24"/>
              </w:rPr>
              <w:t xml:space="preserve"> (2013</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12</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。以啟發式評估探討國中英文科電子教科書使用性之研究。</w:t>
            </w:r>
            <w:r w:rsidRPr="00205DEC">
              <w:rPr>
                <w:rFonts w:ascii="Times New Roman" w:eastAsia="標楷體" w:hAnsi="Times New Roman" w:cs="Times New Roman" w:hint="eastAsia"/>
                <w:kern w:val="0"/>
                <w:szCs w:val="24"/>
              </w:rPr>
              <w:t>TAECT</w:t>
            </w:r>
            <w:r w:rsidRPr="00205DEC">
              <w:rPr>
                <w:rFonts w:ascii="Times New Roman" w:eastAsia="標楷體" w:hAnsi="Times New Roman" w:cs="Times New Roman" w:hint="eastAsia"/>
                <w:kern w:val="0"/>
                <w:szCs w:val="24"/>
              </w:rPr>
              <w:t>「臺灣教育傳播技科技學會」</w:t>
            </w:r>
            <w:r w:rsidRPr="00205DEC">
              <w:rPr>
                <w:rFonts w:ascii="Times New Roman" w:eastAsia="標楷體" w:hAnsi="Times New Roman" w:cs="Times New Roman" w:hint="eastAsia"/>
                <w:kern w:val="0"/>
                <w:szCs w:val="24"/>
              </w:rPr>
              <w:t>2013</w:t>
            </w:r>
            <w:r w:rsidRPr="00205DEC">
              <w:rPr>
                <w:rFonts w:ascii="Times New Roman" w:eastAsia="標楷體" w:hAnsi="Times New Roman" w:cs="Times New Roman" w:hint="eastAsia"/>
                <w:kern w:val="0"/>
                <w:szCs w:val="24"/>
              </w:rPr>
              <w:t>年國際學術研討會。</w:t>
            </w:r>
            <w:r w:rsidRPr="00205DEC">
              <w:rPr>
                <w:rFonts w:ascii="Times New Roman" w:eastAsia="標楷體" w:hAnsi="Times New Roman" w:cs="Times New Roman" w:hint="eastAsia"/>
                <w:kern w:val="0"/>
                <w:szCs w:val="24"/>
              </w:rPr>
              <w:t>TAECT</w:t>
            </w:r>
            <w:r w:rsidRPr="00205DEC">
              <w:rPr>
                <w:rFonts w:ascii="Times New Roman" w:eastAsia="標楷體" w:hAnsi="Times New Roman" w:cs="Times New Roman" w:hint="eastAsia"/>
                <w:kern w:val="0"/>
                <w:szCs w:val="24"/>
              </w:rPr>
              <w:t>、淡江大學教科系</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淡江大學</w:t>
            </w:r>
            <w:proofErr w:type="gramStart"/>
            <w:r w:rsidRPr="00205DEC">
              <w:rPr>
                <w:rFonts w:ascii="Times New Roman" w:eastAsia="標楷體" w:hAnsi="Times New Roman" w:cs="Times New Roman" w:hint="eastAsia"/>
                <w:kern w:val="0"/>
                <w:szCs w:val="24"/>
              </w:rPr>
              <w:t>臺</w:t>
            </w:r>
            <w:proofErr w:type="gramEnd"/>
            <w:r w:rsidRPr="00205DEC">
              <w:rPr>
                <w:rFonts w:ascii="Times New Roman" w:eastAsia="標楷體" w:hAnsi="Times New Roman" w:cs="Times New Roman" w:hint="eastAsia"/>
                <w:kern w:val="0"/>
                <w:szCs w:val="24"/>
              </w:rPr>
              <w:t>北校園。</w:t>
            </w:r>
          </w:p>
          <w:p w:rsidR="00AA3844" w:rsidRPr="00205DEC" w:rsidRDefault="00AA3844" w:rsidP="00186409">
            <w:pPr>
              <w:ind w:left="480" w:hangingChars="200" w:hanging="480"/>
              <w:rPr>
                <w:rFonts w:ascii="Times New Roman" w:eastAsia="標楷體" w:hAnsi="Times New Roman" w:cs="Times New Roman"/>
              </w:rPr>
            </w:pPr>
            <w:r w:rsidRPr="00205DEC">
              <w:rPr>
                <w:rFonts w:ascii="Times New Roman" w:eastAsia="標楷體" w:hAnsi="Times New Roman" w:cs="Times New Roman"/>
              </w:rPr>
              <w:t>沈俊毅</w:t>
            </w:r>
            <w:r w:rsidR="00C76429" w:rsidRPr="00205DEC">
              <w:rPr>
                <w:rFonts w:ascii="Times New Roman" w:eastAsia="標楷體" w:hAnsi="Times New Roman" w:cs="Times New Roman" w:hint="eastAsia"/>
              </w:rPr>
              <w:t>、</w:t>
            </w:r>
            <w:r w:rsidR="00C76429" w:rsidRPr="00205DEC">
              <w:rPr>
                <w:rFonts w:ascii="Times New Roman" w:eastAsia="標楷體" w:hAnsi="Times New Roman" w:cs="Times New Roman"/>
              </w:rPr>
              <w:t>李婉翎</w:t>
            </w:r>
            <w:r w:rsidR="00C76429" w:rsidRPr="00205DEC">
              <w:rPr>
                <w:rFonts w:ascii="Times New Roman" w:eastAsia="標楷體" w:hAnsi="Times New Roman" w:cs="Times New Roman" w:hint="eastAsia"/>
              </w:rPr>
              <w:t xml:space="preserve"> </w:t>
            </w:r>
            <w:r w:rsidRPr="00205DEC">
              <w:rPr>
                <w:rFonts w:ascii="Times New Roman" w:eastAsia="標楷體" w:hAnsi="Times New Roman" w:cs="Times New Roman" w:hint="eastAsia"/>
              </w:rPr>
              <w:t>(2013</w:t>
            </w:r>
            <w:r w:rsidRPr="00205DEC">
              <w:rPr>
                <w:rFonts w:ascii="Times New Roman" w:eastAsia="標楷體" w:hAnsi="Times New Roman" w:cs="Times New Roman" w:hint="eastAsia"/>
              </w:rPr>
              <w:t>年</w:t>
            </w:r>
            <w:r w:rsidRPr="00205DEC">
              <w:rPr>
                <w:rFonts w:ascii="Times New Roman" w:eastAsia="標楷體" w:hAnsi="Times New Roman" w:cs="Times New Roman" w:hint="eastAsia"/>
              </w:rPr>
              <w:t>11</w:t>
            </w:r>
            <w:r w:rsidRPr="00205DEC">
              <w:rPr>
                <w:rFonts w:ascii="Times New Roman" w:eastAsia="標楷體" w:hAnsi="Times New Roman" w:cs="Times New Roman" w:hint="eastAsia"/>
              </w:rPr>
              <w:t>月</w:t>
            </w:r>
            <w:r w:rsidRPr="00205DEC">
              <w:rPr>
                <w:rFonts w:ascii="Times New Roman" w:eastAsia="標楷體" w:hAnsi="Times New Roman" w:cs="Times New Roman" w:hint="eastAsia"/>
              </w:rPr>
              <w:t>)</w:t>
            </w:r>
            <w:r w:rsidRPr="00205DEC">
              <w:rPr>
                <w:rFonts w:ascii="Times New Roman" w:eastAsia="標楷體" w:hAnsi="Times New Roman" w:cs="Times New Roman" w:hint="eastAsia"/>
              </w:rPr>
              <w:t>。</w:t>
            </w:r>
            <w:r w:rsidRPr="00205DEC">
              <w:rPr>
                <w:rFonts w:ascii="Times New Roman" w:eastAsia="標楷體" w:hAnsi="Times New Roman" w:cs="Times New Roman"/>
              </w:rPr>
              <w:t>建構數位遊戲式學習教材使用效能評估流程之研究</w:t>
            </w:r>
            <w:r w:rsidRPr="00205DEC">
              <w:rPr>
                <w:rFonts w:ascii="Times New Roman" w:eastAsia="標楷體" w:hAnsi="Times New Roman" w:cs="Times New Roman" w:hint="eastAsia"/>
              </w:rPr>
              <w:t>。</w:t>
            </w:r>
            <w:r w:rsidRPr="00205DEC">
              <w:rPr>
                <w:rFonts w:ascii="Times New Roman" w:eastAsia="標楷體" w:hAnsi="Times New Roman" w:cs="Times New Roman"/>
              </w:rPr>
              <w:t xml:space="preserve">2013 TWELF </w:t>
            </w:r>
            <w:r w:rsidRPr="00205DEC">
              <w:rPr>
                <w:rFonts w:ascii="Times New Roman" w:eastAsia="標楷體" w:hAnsi="Times New Roman" w:cs="Times New Roman"/>
              </w:rPr>
              <w:t>第九屆台灣數位學習發展研討會</w:t>
            </w:r>
            <w:r w:rsidRPr="00205DEC">
              <w:rPr>
                <w:rFonts w:ascii="Times New Roman" w:eastAsia="標楷體" w:hAnsi="Times New Roman" w:cs="Times New Roman" w:hint="eastAsia"/>
              </w:rPr>
              <w:t>。</w:t>
            </w:r>
            <w:r w:rsidRPr="00205DEC">
              <w:rPr>
                <w:rFonts w:ascii="Times New Roman" w:eastAsia="標楷體" w:hAnsi="Times New Roman" w:cs="Times New Roman"/>
              </w:rPr>
              <w:t>台灣數位學習與內容學會</w:t>
            </w:r>
            <w:r w:rsidRPr="00205DEC">
              <w:rPr>
                <w:rFonts w:ascii="Times New Roman" w:eastAsia="標楷體" w:hAnsi="Times New Roman" w:cs="Times New Roman"/>
              </w:rPr>
              <w:t>/</w:t>
            </w:r>
            <w:r w:rsidRPr="00205DEC">
              <w:rPr>
                <w:rFonts w:ascii="Times New Roman" w:eastAsia="標楷體" w:hAnsi="Times New Roman" w:cs="Times New Roman"/>
              </w:rPr>
              <w:t>國立自然科學博物館國際會議廳</w:t>
            </w:r>
            <w:r w:rsidRPr="00205DEC">
              <w:rPr>
                <w:rFonts w:ascii="Times New Roman" w:eastAsia="標楷體" w:hAnsi="Times New Roman" w:cs="Times New Roman" w:hint="eastAsia"/>
              </w:rPr>
              <w:t>。</w:t>
            </w:r>
          </w:p>
          <w:p w:rsidR="00AA3844" w:rsidRPr="00205DEC" w:rsidRDefault="00186409" w:rsidP="00186409">
            <w:pPr>
              <w:ind w:left="480" w:hangingChars="200" w:hanging="480"/>
              <w:rPr>
                <w:rFonts w:ascii="Times New Roman" w:eastAsia="標楷體" w:hAnsi="Times New Roman" w:cs="Times New Roman"/>
              </w:rPr>
            </w:pPr>
            <w:r w:rsidRPr="00205DEC">
              <w:rPr>
                <w:rFonts w:ascii="Times New Roman" w:eastAsia="標楷體" w:hAnsi="Times New Roman" w:cs="Times New Roman" w:hint="eastAsia"/>
              </w:rPr>
              <w:t>李鈺紋、</w:t>
            </w:r>
            <w:r w:rsidR="00AA3844" w:rsidRPr="00205DEC">
              <w:rPr>
                <w:rFonts w:ascii="Times New Roman" w:eastAsia="標楷體" w:hAnsi="Times New Roman" w:cs="Times New Roman"/>
              </w:rPr>
              <w:t>朱浩平</w:t>
            </w:r>
            <w:r w:rsidR="00AA3844" w:rsidRPr="00205DEC">
              <w:rPr>
                <w:rFonts w:ascii="Times New Roman" w:eastAsia="標楷體" w:hAnsi="Times New Roman" w:cs="Times New Roman" w:hint="eastAsia"/>
              </w:rPr>
              <w:t>、</w:t>
            </w:r>
            <w:r w:rsidR="00AA3844" w:rsidRPr="00205DEC">
              <w:rPr>
                <w:rFonts w:ascii="Times New Roman" w:eastAsia="標楷體" w:hAnsi="Times New Roman" w:cs="Times New Roman"/>
              </w:rPr>
              <w:t>沈俊毅</w:t>
            </w:r>
            <w:r w:rsidR="00AA3844" w:rsidRPr="00205DEC">
              <w:rPr>
                <w:rFonts w:ascii="Times New Roman" w:eastAsia="標楷體" w:hAnsi="Times New Roman" w:cs="Times New Roman" w:hint="eastAsia"/>
              </w:rPr>
              <w:t xml:space="preserve"> (2013</w:t>
            </w:r>
            <w:r w:rsidR="00AA3844" w:rsidRPr="00205DEC">
              <w:rPr>
                <w:rFonts w:ascii="Times New Roman" w:eastAsia="標楷體" w:hAnsi="Times New Roman" w:cs="Times New Roman" w:hint="eastAsia"/>
              </w:rPr>
              <w:t>年</w:t>
            </w:r>
            <w:r w:rsidR="00AA3844" w:rsidRPr="00205DEC">
              <w:rPr>
                <w:rFonts w:ascii="Times New Roman" w:eastAsia="標楷體" w:hAnsi="Times New Roman" w:cs="Times New Roman" w:hint="eastAsia"/>
              </w:rPr>
              <w:t>6</w:t>
            </w:r>
            <w:r w:rsidR="00AA3844" w:rsidRPr="00205DEC">
              <w:rPr>
                <w:rFonts w:ascii="Times New Roman" w:eastAsia="標楷體" w:hAnsi="Times New Roman" w:cs="Times New Roman" w:hint="eastAsia"/>
              </w:rPr>
              <w:t>月</w:t>
            </w:r>
            <w:r w:rsidR="00AA3844" w:rsidRPr="00205DEC">
              <w:rPr>
                <w:rFonts w:ascii="Times New Roman" w:eastAsia="標楷體" w:hAnsi="Times New Roman" w:cs="Times New Roman" w:hint="eastAsia"/>
              </w:rPr>
              <w:t>)</w:t>
            </w:r>
            <w:r w:rsidR="00AA3844" w:rsidRPr="00205DEC">
              <w:rPr>
                <w:rFonts w:ascii="Times New Roman" w:eastAsia="標楷體" w:hAnsi="Times New Roman" w:cs="Times New Roman"/>
              </w:rPr>
              <w:tab/>
            </w:r>
            <w:r w:rsidR="00AA3844" w:rsidRPr="00205DEC">
              <w:rPr>
                <w:rFonts w:ascii="Times New Roman" w:eastAsia="標楷體" w:hAnsi="Times New Roman" w:cs="Times New Roman" w:hint="eastAsia"/>
              </w:rPr>
              <w:t>。</w:t>
            </w:r>
            <w:r w:rsidR="00AA3844" w:rsidRPr="00205DEC">
              <w:rPr>
                <w:rFonts w:ascii="Times New Roman" w:eastAsia="標楷體" w:hAnsi="Times New Roman" w:cs="Times New Roman"/>
              </w:rPr>
              <w:t>A Survey Research on the Usage and Its Influencing Factors of Game-Based Learning Among Elementary Teachers in New Taipei City</w:t>
            </w:r>
            <w:r w:rsidR="00AA3844" w:rsidRPr="00205DEC">
              <w:rPr>
                <w:rFonts w:ascii="Times New Roman" w:eastAsia="標楷體" w:hAnsi="Times New Roman" w:cs="Times New Roman" w:hint="eastAsia"/>
              </w:rPr>
              <w:t>。</w:t>
            </w:r>
            <w:r w:rsidR="00AA3844" w:rsidRPr="00205DEC">
              <w:rPr>
                <w:rFonts w:ascii="Times New Roman" w:eastAsia="標楷體" w:hAnsi="Times New Roman" w:cs="Times New Roman"/>
              </w:rPr>
              <w:t>AECT International Conference on the Frontier in e-Learning Research 2013</w:t>
            </w:r>
            <w:r w:rsidR="00AA3844" w:rsidRPr="00205DEC">
              <w:rPr>
                <w:rFonts w:ascii="Times New Roman" w:eastAsia="標楷體" w:hAnsi="Times New Roman" w:cs="Times New Roman" w:hint="eastAsia"/>
              </w:rPr>
              <w:t>。</w:t>
            </w:r>
            <w:r w:rsidR="00AA3844" w:rsidRPr="00205DEC">
              <w:rPr>
                <w:rFonts w:ascii="Times New Roman" w:eastAsia="標楷體" w:hAnsi="Times New Roman" w:cs="Times New Roman"/>
              </w:rPr>
              <w:t>台灣數位學習與內容學會</w:t>
            </w:r>
            <w:r w:rsidR="00AA3844" w:rsidRPr="00205DEC">
              <w:rPr>
                <w:rFonts w:ascii="Times New Roman" w:eastAsia="標楷體" w:hAnsi="Times New Roman" w:cs="Times New Roman" w:hint="eastAsia"/>
              </w:rPr>
              <w:t>。</w:t>
            </w:r>
          </w:p>
          <w:p w:rsidR="003D2AEF" w:rsidRPr="00205DEC" w:rsidRDefault="003D2AEF" w:rsidP="003D2AEF">
            <w:pPr>
              <w:ind w:left="480" w:hangingChars="200" w:hanging="480"/>
              <w:rPr>
                <w:rFonts w:ascii="Times New Roman" w:eastAsia="標楷體" w:hAnsi="Times New Roman" w:cs="Times New Roman"/>
                <w:kern w:val="0"/>
                <w:szCs w:val="24"/>
              </w:rPr>
            </w:pPr>
            <w:proofErr w:type="gramStart"/>
            <w:r w:rsidRPr="00205DEC">
              <w:rPr>
                <w:rFonts w:ascii="Times New Roman" w:eastAsia="標楷體" w:hAnsi="Times New Roman" w:cs="Times New Roman" w:hint="eastAsia"/>
                <w:kern w:val="0"/>
                <w:szCs w:val="24"/>
              </w:rPr>
              <w:t>張卜文</w:t>
            </w:r>
            <w:proofErr w:type="gramEnd"/>
            <w:r w:rsidRPr="00205DEC">
              <w:rPr>
                <w:rFonts w:ascii="Times New Roman" w:eastAsia="標楷體" w:hAnsi="Times New Roman" w:cs="Times New Roman" w:hint="eastAsia"/>
                <w:kern w:val="0"/>
                <w:szCs w:val="24"/>
              </w:rPr>
              <w:t>、沈俊毅</w:t>
            </w:r>
            <w:r w:rsidRPr="00205DEC">
              <w:rPr>
                <w:rFonts w:ascii="Times New Roman" w:eastAsia="標楷體" w:hAnsi="Times New Roman" w:cs="Times New Roman" w:hint="eastAsia"/>
                <w:kern w:val="0"/>
                <w:szCs w:val="24"/>
              </w:rPr>
              <w:t xml:space="preserve"> (2013</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5</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。數位</w:t>
            </w:r>
            <w:proofErr w:type="gramStart"/>
            <w:r w:rsidRPr="00205DEC">
              <w:rPr>
                <w:rFonts w:ascii="Times New Roman" w:eastAsia="標楷體" w:hAnsi="Times New Roman" w:cs="Times New Roman" w:hint="eastAsia"/>
                <w:kern w:val="0"/>
                <w:szCs w:val="24"/>
              </w:rPr>
              <w:t>悅趣式</w:t>
            </w:r>
            <w:proofErr w:type="gramEnd"/>
            <w:r w:rsidRPr="00205DEC">
              <w:rPr>
                <w:rFonts w:ascii="Times New Roman" w:eastAsia="標楷體" w:hAnsi="Times New Roman" w:cs="Times New Roman" w:hint="eastAsia"/>
                <w:kern w:val="0"/>
                <w:szCs w:val="24"/>
              </w:rPr>
              <w:t>學習系統介面設計的美感與不同先備知識學習者的學習態度與基礎物理學習成效間之影響研究。</w:t>
            </w:r>
            <w:r w:rsidRPr="00205DEC">
              <w:rPr>
                <w:rFonts w:ascii="Times New Roman" w:eastAsia="標楷體" w:hAnsi="Times New Roman" w:cs="Times New Roman" w:hint="eastAsia"/>
                <w:kern w:val="0"/>
                <w:szCs w:val="24"/>
              </w:rPr>
              <w:t>2013</w:t>
            </w:r>
            <w:r w:rsidRPr="00205DEC">
              <w:rPr>
                <w:rFonts w:ascii="Times New Roman" w:eastAsia="標楷體" w:hAnsi="Times New Roman" w:cs="Times New Roman" w:hint="eastAsia"/>
                <w:kern w:val="0"/>
                <w:szCs w:val="24"/>
              </w:rPr>
              <w:t>數位學習國際研討會：</w:t>
            </w:r>
            <w:r w:rsidRPr="00205DEC">
              <w:rPr>
                <w:rFonts w:ascii="Times New Roman" w:eastAsia="標楷體" w:hAnsi="Times New Roman" w:cs="Times New Roman" w:hint="eastAsia"/>
                <w:kern w:val="0"/>
                <w:szCs w:val="24"/>
              </w:rPr>
              <w:t>21</w:t>
            </w:r>
            <w:r w:rsidRPr="00205DEC">
              <w:rPr>
                <w:rFonts w:ascii="Times New Roman" w:eastAsia="標楷體" w:hAnsi="Times New Roman" w:cs="Times New Roman" w:hint="eastAsia"/>
                <w:kern w:val="0"/>
                <w:szCs w:val="24"/>
              </w:rPr>
              <w:t>世紀學習科技趨勢。淡江大學。</w:t>
            </w:r>
          </w:p>
          <w:p w:rsidR="00C82275" w:rsidRPr="00205DEC" w:rsidRDefault="00C82275" w:rsidP="00C82275">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劉東星、沈俊毅</w:t>
            </w:r>
            <w:r w:rsidRPr="00205DEC">
              <w:rPr>
                <w:rFonts w:ascii="Times New Roman" w:eastAsia="標楷體" w:hAnsi="Times New Roman" w:cs="Times New Roman" w:hint="eastAsia"/>
                <w:kern w:val="0"/>
                <w:szCs w:val="24"/>
              </w:rPr>
              <w:t xml:space="preserve"> (2013</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5</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。數位</w:t>
            </w:r>
            <w:proofErr w:type="gramStart"/>
            <w:r w:rsidRPr="00205DEC">
              <w:rPr>
                <w:rFonts w:ascii="Times New Roman" w:eastAsia="標楷體" w:hAnsi="Times New Roman" w:cs="Times New Roman" w:hint="eastAsia"/>
                <w:kern w:val="0"/>
                <w:szCs w:val="24"/>
              </w:rPr>
              <w:t>悅趣式</w:t>
            </w:r>
            <w:proofErr w:type="gramEnd"/>
            <w:r w:rsidRPr="00205DEC">
              <w:rPr>
                <w:rFonts w:ascii="Times New Roman" w:eastAsia="標楷體" w:hAnsi="Times New Roman" w:cs="Times New Roman" w:hint="eastAsia"/>
                <w:kern w:val="0"/>
                <w:szCs w:val="24"/>
              </w:rPr>
              <w:t>學習系統認知支援、娛樂性對學習者在心流經驗與學習經驗間之影響</w:t>
            </w:r>
            <w:proofErr w:type="gramStart"/>
            <w:r w:rsidRPr="00205DEC">
              <w:rPr>
                <w:rFonts w:ascii="Times New Roman" w:eastAsia="標楷體" w:hAnsi="Times New Roman" w:cs="Times New Roman" w:hint="eastAsia"/>
                <w:kern w:val="0"/>
                <w:szCs w:val="24"/>
              </w:rPr>
              <w:t>研究－以</w:t>
            </w:r>
            <w:proofErr w:type="gramEnd"/>
            <w:r w:rsidRPr="00205DEC">
              <w:rPr>
                <w:rFonts w:ascii="Times New Roman" w:eastAsia="標楷體" w:hAnsi="Times New Roman" w:cs="Times New Roman" w:hint="eastAsia"/>
                <w:kern w:val="0"/>
                <w:szCs w:val="24"/>
              </w:rPr>
              <w:t>iPad</w:t>
            </w:r>
            <w:r w:rsidRPr="00205DEC">
              <w:rPr>
                <w:rFonts w:ascii="Times New Roman" w:eastAsia="標楷體" w:hAnsi="Times New Roman" w:cs="Times New Roman" w:hint="eastAsia"/>
                <w:kern w:val="0"/>
                <w:szCs w:val="24"/>
              </w:rPr>
              <w:t>為例。</w:t>
            </w:r>
            <w:r w:rsidRPr="00205DEC">
              <w:rPr>
                <w:rFonts w:ascii="Times New Roman" w:eastAsia="標楷體" w:hAnsi="Times New Roman" w:cs="Times New Roman" w:hint="eastAsia"/>
                <w:kern w:val="0"/>
                <w:szCs w:val="24"/>
              </w:rPr>
              <w:t>2013</w:t>
            </w:r>
            <w:r w:rsidRPr="00205DEC">
              <w:rPr>
                <w:rFonts w:ascii="Times New Roman" w:eastAsia="標楷體" w:hAnsi="Times New Roman" w:cs="Times New Roman" w:hint="eastAsia"/>
                <w:kern w:val="0"/>
                <w:szCs w:val="24"/>
              </w:rPr>
              <w:t>資訊管理暨電子商務經營管理研討會。台東大學。</w:t>
            </w:r>
          </w:p>
          <w:p w:rsidR="00C82275" w:rsidRPr="00205DEC" w:rsidRDefault="00C82275" w:rsidP="00C82275">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陳銘嵩、沈俊毅</w:t>
            </w:r>
            <w:r w:rsidRPr="00205DEC">
              <w:rPr>
                <w:rFonts w:ascii="Times New Roman" w:eastAsia="標楷體" w:hAnsi="Times New Roman" w:cs="Times New Roman" w:hint="eastAsia"/>
                <w:kern w:val="0"/>
                <w:szCs w:val="24"/>
              </w:rPr>
              <w:t xml:space="preserve"> (2012</w:t>
            </w:r>
            <w:r w:rsidRPr="00205DEC">
              <w:rPr>
                <w:rFonts w:ascii="Times New Roman" w:eastAsia="標楷體" w:hAnsi="Times New Roman" w:cs="Times New Roman" w:hint="eastAsia"/>
                <w:kern w:val="0"/>
                <w:szCs w:val="24"/>
              </w:rPr>
              <w:t>年</w:t>
            </w:r>
            <w:r w:rsidRPr="00205DEC">
              <w:rPr>
                <w:rFonts w:ascii="Times New Roman" w:eastAsia="標楷體" w:hAnsi="Times New Roman" w:cs="Times New Roman" w:hint="eastAsia"/>
                <w:kern w:val="0"/>
                <w:szCs w:val="24"/>
              </w:rPr>
              <w:t>11</w:t>
            </w:r>
            <w:r w:rsidRPr="00205DEC">
              <w:rPr>
                <w:rFonts w:ascii="Times New Roman" w:eastAsia="標楷體" w:hAnsi="Times New Roman" w:cs="Times New Roman" w:hint="eastAsia"/>
                <w:kern w:val="0"/>
                <w:szCs w:val="24"/>
              </w:rPr>
              <w:t>月</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。探討網路社群成員背景與社群行為之相關研究</w:t>
            </w:r>
            <w:r w:rsidRPr="00205DEC">
              <w:rPr>
                <w:rFonts w:ascii="Times New Roman" w:eastAsia="標楷體" w:hAnsi="Times New Roman" w:cs="Times New Roman" w:hint="eastAsia"/>
                <w:kern w:val="0"/>
                <w:szCs w:val="24"/>
              </w:rPr>
              <w:t>-</w:t>
            </w:r>
            <w:r w:rsidRPr="00205DEC">
              <w:rPr>
                <w:rFonts w:ascii="Times New Roman" w:eastAsia="標楷體" w:hAnsi="Times New Roman" w:cs="Times New Roman" w:hint="eastAsia"/>
                <w:kern w:val="0"/>
                <w:szCs w:val="24"/>
              </w:rPr>
              <w:t>以</w:t>
            </w:r>
            <w:proofErr w:type="spellStart"/>
            <w:r w:rsidRPr="00205DEC">
              <w:rPr>
                <w:rFonts w:ascii="Times New Roman" w:eastAsia="標楷體" w:hAnsi="Times New Roman" w:cs="Times New Roman" w:hint="eastAsia"/>
                <w:kern w:val="0"/>
                <w:szCs w:val="24"/>
              </w:rPr>
              <w:t>iT</w:t>
            </w:r>
            <w:proofErr w:type="spellEnd"/>
            <w:proofErr w:type="gramStart"/>
            <w:r w:rsidRPr="00205DEC">
              <w:rPr>
                <w:rFonts w:ascii="Times New Roman" w:eastAsia="標楷體" w:hAnsi="Times New Roman" w:cs="Times New Roman" w:hint="eastAsia"/>
                <w:kern w:val="0"/>
                <w:szCs w:val="24"/>
              </w:rPr>
              <w:t>邦</w:t>
            </w:r>
            <w:proofErr w:type="gramEnd"/>
            <w:r w:rsidRPr="00205DEC">
              <w:rPr>
                <w:rFonts w:ascii="Times New Roman" w:eastAsia="標楷體" w:hAnsi="Times New Roman" w:cs="Times New Roman" w:hint="eastAsia"/>
                <w:kern w:val="0"/>
                <w:szCs w:val="24"/>
              </w:rPr>
              <w:t>幫忙為例。淡江大學</w:t>
            </w:r>
            <w:r w:rsidRPr="00205DEC">
              <w:rPr>
                <w:rFonts w:ascii="Times New Roman" w:eastAsia="標楷體" w:hAnsi="Times New Roman" w:cs="Times New Roman" w:hint="eastAsia"/>
                <w:kern w:val="0"/>
                <w:szCs w:val="24"/>
              </w:rPr>
              <w:t>101</w:t>
            </w:r>
            <w:r w:rsidRPr="00205DEC">
              <w:rPr>
                <w:rFonts w:ascii="Times New Roman" w:eastAsia="標楷體" w:hAnsi="Times New Roman" w:cs="Times New Roman" w:hint="eastAsia"/>
                <w:kern w:val="0"/>
                <w:szCs w:val="24"/>
              </w:rPr>
              <w:t>學年度學習與教學中心教師與學生學習社群研討會。淡江大學學習與教學中心。</w:t>
            </w:r>
          </w:p>
          <w:p w:rsidR="00E40622" w:rsidRPr="00205DEC" w:rsidRDefault="00E40622" w:rsidP="00C82275">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hint="eastAsia"/>
                <w:kern w:val="0"/>
                <w:szCs w:val="24"/>
              </w:rPr>
              <w:t>黃儒傑、沈俊毅</w:t>
            </w:r>
            <w:r w:rsidRPr="00205DEC">
              <w:rPr>
                <w:rFonts w:ascii="Times New Roman" w:eastAsia="標楷體" w:hAnsi="Times New Roman" w:cs="Times New Roman" w:hint="eastAsia"/>
                <w:kern w:val="0"/>
                <w:szCs w:val="24"/>
              </w:rPr>
              <w:t xml:space="preserve"> (2012)</w:t>
            </w:r>
            <w:r w:rsidRPr="00205DEC">
              <w:rPr>
                <w:rFonts w:ascii="Times New Roman" w:eastAsia="標楷體" w:hAnsi="Times New Roman" w:cs="Times New Roman" w:hint="eastAsia"/>
                <w:kern w:val="0"/>
                <w:szCs w:val="24"/>
              </w:rPr>
              <w:t>。大學生學習社群的參與動機、</w:t>
            </w:r>
            <w:proofErr w:type="gramStart"/>
            <w:r w:rsidRPr="00205DEC">
              <w:rPr>
                <w:rFonts w:ascii="Times New Roman" w:eastAsia="標楷體" w:hAnsi="Times New Roman" w:cs="Times New Roman" w:hint="eastAsia"/>
                <w:kern w:val="0"/>
                <w:szCs w:val="24"/>
              </w:rPr>
              <w:t>心流經驗</w:t>
            </w:r>
            <w:proofErr w:type="gramEnd"/>
            <w:r w:rsidRPr="00205DEC">
              <w:rPr>
                <w:rFonts w:ascii="Times New Roman" w:eastAsia="標楷體" w:hAnsi="Times New Roman" w:cs="Times New Roman" w:hint="eastAsia"/>
                <w:kern w:val="0"/>
                <w:szCs w:val="24"/>
              </w:rPr>
              <w:t>與知識分享行為之研究。</w:t>
            </w:r>
            <w:r w:rsidRPr="00205DEC">
              <w:rPr>
                <w:rFonts w:ascii="Times New Roman" w:eastAsia="標楷體" w:hAnsi="Times New Roman" w:cs="Times New Roman"/>
                <w:kern w:val="0"/>
                <w:szCs w:val="24"/>
              </w:rPr>
              <w:t xml:space="preserve">101 </w:t>
            </w:r>
            <w:r w:rsidRPr="00205DEC">
              <w:rPr>
                <w:rFonts w:ascii="Times New Roman" w:eastAsia="標楷體" w:hAnsi="Times New Roman" w:cs="Times New Roman" w:hint="eastAsia"/>
                <w:kern w:val="0"/>
                <w:szCs w:val="24"/>
              </w:rPr>
              <w:t>學年度教師與學生學習社群研討會。新北市。</w:t>
            </w:r>
          </w:p>
          <w:p w:rsidR="00316337" w:rsidRPr="00205DEC" w:rsidRDefault="00316337" w:rsidP="00816AF9">
            <w:pPr>
              <w:ind w:left="480" w:hangingChars="200" w:hanging="480"/>
              <w:rPr>
                <w:rFonts w:ascii="Times New Roman" w:eastAsia="標楷體" w:hAnsi="Times New Roman" w:cs="Times New Roman"/>
                <w:b/>
                <w:kern w:val="0"/>
                <w:szCs w:val="24"/>
              </w:rPr>
            </w:pPr>
            <w:r w:rsidRPr="00205DEC">
              <w:rPr>
                <w:rFonts w:ascii="Times New Roman" w:eastAsia="標楷體" w:hAnsi="Times New Roman" w:cs="Times New Roman"/>
                <w:kern w:val="0"/>
                <w:szCs w:val="24"/>
              </w:rPr>
              <w:t>沈俊毅、</w:t>
            </w:r>
            <w:r w:rsidRPr="00205DEC">
              <w:rPr>
                <w:rFonts w:ascii="Times New Roman" w:eastAsia="標楷體" w:hAnsi="Times New Roman" w:cs="Times New Roman"/>
                <w:szCs w:val="24"/>
              </w:rPr>
              <w:t>謝琬琪</w:t>
            </w:r>
            <w:r w:rsidRPr="00205DEC">
              <w:rPr>
                <w:rFonts w:ascii="Times New Roman" w:eastAsia="標楷體" w:hAnsi="Times New Roman" w:cs="Times New Roman"/>
                <w:szCs w:val="24"/>
              </w:rPr>
              <w:t>(</w:t>
            </w:r>
            <w:r w:rsidRPr="00205DEC">
              <w:rPr>
                <w:rFonts w:ascii="Times New Roman" w:eastAsia="標楷體" w:hAnsi="Times New Roman" w:cs="Times New Roman"/>
                <w:kern w:val="0"/>
                <w:szCs w:val="24"/>
              </w:rPr>
              <w:t>2012</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11</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szCs w:val="24"/>
              </w:rPr>
              <w:t>。電子書使用效能之研究。論文</w:t>
            </w:r>
            <w:r w:rsidRPr="00205DEC">
              <w:rPr>
                <w:rFonts w:ascii="Times New Roman" w:eastAsia="標楷體" w:hAnsi="Times New Roman" w:cs="Times New Roman"/>
                <w:kern w:val="0"/>
                <w:szCs w:val="24"/>
              </w:rPr>
              <w:t>發表</w:t>
            </w:r>
            <w:r w:rsidRPr="00205DEC">
              <w:rPr>
                <w:rFonts w:ascii="Times New Roman" w:eastAsia="標楷體" w:hAnsi="Times New Roman" w:cs="Times New Roman"/>
                <w:szCs w:val="24"/>
              </w:rPr>
              <w:t>於「</w:t>
            </w:r>
            <w:r w:rsidRPr="00205DEC">
              <w:rPr>
                <w:rFonts w:ascii="Times New Roman" w:eastAsia="標楷體" w:hAnsi="Times New Roman" w:cs="Times New Roman"/>
                <w:kern w:val="0"/>
                <w:szCs w:val="24"/>
              </w:rPr>
              <w:t>台灣教育傳播暨科技學會</w:t>
            </w:r>
            <w:r w:rsidRPr="00205DEC">
              <w:rPr>
                <w:rFonts w:ascii="Times New Roman" w:eastAsia="標楷體" w:hAnsi="Times New Roman" w:cs="Times New Roman"/>
                <w:kern w:val="0"/>
                <w:szCs w:val="24"/>
              </w:rPr>
              <w:t>2012</w:t>
            </w:r>
            <w:r w:rsidRPr="00205DEC">
              <w:rPr>
                <w:rFonts w:ascii="Times New Roman" w:eastAsia="標楷體" w:hAnsi="Times New Roman" w:cs="Times New Roman"/>
                <w:kern w:val="0"/>
                <w:szCs w:val="24"/>
              </w:rPr>
              <w:t>年國際學術研討會</w:t>
            </w:r>
            <w:r w:rsidRPr="00205DEC">
              <w:rPr>
                <w:rFonts w:ascii="Times New Roman" w:eastAsia="標楷體" w:hAnsi="Times New Roman" w:cs="Times New Roman"/>
                <w:szCs w:val="24"/>
              </w:rPr>
              <w:t>」</w:t>
            </w:r>
            <w:r w:rsidRPr="00205DEC">
              <w:rPr>
                <w:rFonts w:ascii="Times New Roman" w:eastAsia="標楷體" w:hAnsi="Times New Roman" w:cs="Times New Roman"/>
                <w:kern w:val="0"/>
                <w:szCs w:val="24"/>
              </w:rPr>
              <w:t>。嘉義大學。</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蔡淑慧、沈俊毅</w:t>
            </w:r>
            <w:r w:rsidRPr="00205DEC">
              <w:rPr>
                <w:rFonts w:ascii="Times New Roman" w:eastAsia="標楷體" w:hAnsi="Times New Roman" w:cs="Times New Roman"/>
                <w:szCs w:val="24"/>
              </w:rPr>
              <w:t>(2012</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10</w:t>
            </w:r>
            <w:r w:rsidRPr="00205DEC">
              <w:rPr>
                <w:rFonts w:ascii="Times New Roman" w:eastAsia="標楷體" w:hAnsi="Times New Roman" w:cs="Times New Roman"/>
                <w:szCs w:val="24"/>
              </w:rPr>
              <w:t>月</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Wii</w:t>
            </w:r>
            <w:proofErr w:type="gramStart"/>
            <w:r w:rsidRPr="00205DEC">
              <w:rPr>
                <w:rFonts w:ascii="Times New Roman" w:eastAsia="標楷體" w:hAnsi="Times New Roman" w:cs="Times New Roman"/>
                <w:szCs w:val="24"/>
              </w:rPr>
              <w:t>太鼓達人</w:t>
            </w:r>
            <w:proofErr w:type="gramEnd"/>
            <w:r w:rsidRPr="00205DEC">
              <w:rPr>
                <w:rFonts w:ascii="Times New Roman" w:eastAsia="標楷體" w:hAnsi="Times New Roman" w:cs="Times New Roman"/>
                <w:szCs w:val="24"/>
              </w:rPr>
              <w:t>遊戲融入國中音樂節奏教學對節奏能力提升之研究</w:t>
            </w:r>
            <w:r w:rsidRPr="00205DEC">
              <w:rPr>
                <w:rFonts w:ascii="Times New Roman" w:eastAsia="標楷體" w:hAnsi="Times New Roman" w:cs="Times New Roman"/>
                <w:kern w:val="0"/>
                <w:szCs w:val="24"/>
              </w:rPr>
              <w:t>。論文發表</w:t>
            </w:r>
            <w:r w:rsidRPr="00205DEC">
              <w:rPr>
                <w:rFonts w:ascii="Times New Roman" w:eastAsia="標楷體" w:hAnsi="Times New Roman" w:cs="Times New Roman"/>
                <w:szCs w:val="24"/>
              </w:rPr>
              <w:t>於「</w:t>
            </w:r>
            <w:r w:rsidRPr="00205DEC">
              <w:rPr>
                <w:rFonts w:ascii="Times New Roman" w:eastAsia="標楷體" w:hAnsi="Times New Roman" w:cs="Times New Roman"/>
                <w:szCs w:val="24"/>
              </w:rPr>
              <w:t>2012</w:t>
            </w:r>
            <w:r w:rsidRPr="00205DEC">
              <w:rPr>
                <w:rFonts w:ascii="Times New Roman" w:eastAsia="標楷體" w:hAnsi="Times New Roman" w:cs="Times New Roman"/>
                <w:szCs w:val="24"/>
              </w:rPr>
              <w:t>第八屆台灣數位學習與發展研討會」。成功大學。</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沈俊毅、林</w:t>
            </w:r>
            <w:proofErr w:type="gramStart"/>
            <w:r w:rsidRPr="00205DEC">
              <w:rPr>
                <w:rFonts w:ascii="Times New Roman" w:eastAsia="標楷體" w:hAnsi="Times New Roman" w:cs="Times New Roman"/>
                <w:szCs w:val="24"/>
              </w:rPr>
              <w:t>洨岑</w:t>
            </w:r>
            <w:proofErr w:type="gramEnd"/>
            <w:r w:rsidRPr="00205DEC">
              <w:rPr>
                <w:rFonts w:ascii="Times New Roman" w:eastAsia="標楷體" w:hAnsi="Times New Roman" w:cs="Times New Roman"/>
                <w:szCs w:val="24"/>
              </w:rPr>
              <w:t>(2011</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3</w:t>
            </w:r>
            <w:r w:rsidRPr="00205DEC">
              <w:rPr>
                <w:rFonts w:ascii="Times New Roman" w:eastAsia="標楷體" w:hAnsi="Times New Roman" w:cs="Times New Roman"/>
                <w:szCs w:val="24"/>
              </w:rPr>
              <w:t>月</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。數位學習教材設計</w:t>
            </w:r>
            <w:proofErr w:type="gramStart"/>
            <w:r w:rsidRPr="00205DEC">
              <w:rPr>
                <w:rFonts w:ascii="Times New Roman" w:eastAsia="標楷體" w:hAnsi="Times New Roman" w:cs="Times New Roman"/>
                <w:szCs w:val="24"/>
              </w:rPr>
              <w:t>與心流經驗</w:t>
            </w:r>
            <w:proofErr w:type="gramEnd"/>
            <w:r w:rsidRPr="00205DEC">
              <w:rPr>
                <w:rFonts w:ascii="Times New Roman" w:eastAsia="標楷體" w:hAnsi="Times New Roman" w:cs="Times New Roman"/>
                <w:szCs w:val="24"/>
              </w:rPr>
              <w:t>相關之研究</w:t>
            </w:r>
            <w:r w:rsidRPr="00205DEC">
              <w:rPr>
                <w:rFonts w:ascii="Times New Roman" w:eastAsia="標楷體" w:hAnsi="Times New Roman" w:cs="Times New Roman"/>
                <w:kern w:val="0"/>
                <w:szCs w:val="24"/>
              </w:rPr>
              <w:t>。論文發表於「</w:t>
            </w:r>
            <w:r w:rsidRPr="00205DEC">
              <w:rPr>
                <w:rFonts w:ascii="Times New Roman" w:eastAsia="標楷體" w:hAnsi="Times New Roman" w:cs="Times New Roman"/>
                <w:szCs w:val="24"/>
              </w:rPr>
              <w:t>2011</w:t>
            </w:r>
            <w:r w:rsidRPr="00205DEC">
              <w:rPr>
                <w:rFonts w:ascii="Times New Roman" w:eastAsia="標楷體" w:hAnsi="Times New Roman" w:cs="Times New Roman"/>
                <w:szCs w:val="24"/>
              </w:rPr>
              <w:t>資訊教育與科技應用研討會</w:t>
            </w:r>
            <w:r w:rsidRPr="00205DEC">
              <w:rPr>
                <w:rFonts w:ascii="Times New Roman" w:eastAsia="標楷體" w:hAnsi="Times New Roman" w:cs="Times New Roman"/>
                <w:kern w:val="0"/>
                <w:szCs w:val="24"/>
              </w:rPr>
              <w:t>」</w:t>
            </w:r>
            <w:r w:rsidRPr="00205DEC">
              <w:rPr>
                <w:rFonts w:ascii="Times New Roman" w:eastAsia="標楷體" w:hAnsi="Times New Roman" w:cs="Times New Roman"/>
                <w:szCs w:val="24"/>
              </w:rPr>
              <w:t>。修平技術學院。</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吳雅惠、沈俊毅</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12</w:t>
            </w:r>
            <w:r w:rsidRPr="00205DEC">
              <w:rPr>
                <w:rFonts w:ascii="Times New Roman" w:eastAsia="標楷體" w:hAnsi="Times New Roman" w:cs="Times New Roman"/>
                <w:szCs w:val="24"/>
              </w:rPr>
              <w:t>月</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。不同概念構圖策略融入教學對不同能力國中生地理學習成效之影響。</w:t>
            </w:r>
            <w:r w:rsidRPr="00205DEC">
              <w:rPr>
                <w:rFonts w:ascii="Times New Roman" w:eastAsia="標楷體" w:hAnsi="Times New Roman" w:cs="Times New Roman"/>
                <w:kern w:val="0"/>
                <w:szCs w:val="24"/>
              </w:rPr>
              <w:t>論</w:t>
            </w:r>
            <w:r w:rsidRPr="00205DEC">
              <w:rPr>
                <w:rFonts w:ascii="Times New Roman" w:eastAsia="標楷體" w:hAnsi="Times New Roman" w:cs="Times New Roman"/>
                <w:szCs w:val="24"/>
              </w:rPr>
              <w:t>文發表於「台灣教育傳播暨科技學會</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年國際學術研討會」。淡江大學。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張峻愷、</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11</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 xml:space="preserve">Web 2.0 Moodle  </w:t>
            </w:r>
            <w:r w:rsidRPr="00205DEC">
              <w:rPr>
                <w:rFonts w:ascii="Times New Roman" w:eastAsia="標楷體" w:hAnsi="Times New Roman" w:cs="Times New Roman"/>
                <w:kern w:val="0"/>
                <w:szCs w:val="24"/>
              </w:rPr>
              <w:t>網路教學平台使用效能測試報告。論文發表於「</w:t>
            </w:r>
            <w:r w:rsidRPr="00205DEC">
              <w:rPr>
                <w:rFonts w:ascii="Times New Roman" w:eastAsia="標楷體" w:hAnsi="Times New Roman" w:cs="Times New Roman"/>
                <w:kern w:val="0"/>
                <w:szCs w:val="24"/>
              </w:rPr>
              <w:t>Web 2.0</w:t>
            </w:r>
            <w:r w:rsidRPr="00205DEC">
              <w:rPr>
                <w:rFonts w:ascii="Times New Roman" w:eastAsia="標楷體" w:hAnsi="Times New Roman" w:cs="Times New Roman"/>
                <w:kern w:val="0"/>
                <w:szCs w:val="24"/>
              </w:rPr>
              <w:t>與教育學術研討會」。中央大學。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蘇宜姍、</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10</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電子白板融入合作學習於國小英語學習成效之研究。論文發表於「資訊管理與傳播科技研討會」。高苑科技大學。</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szCs w:val="24"/>
              </w:rPr>
              <w:t>沈俊毅、陳莉娜</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5</w:t>
            </w:r>
            <w:r w:rsidRPr="00205DEC">
              <w:rPr>
                <w:rFonts w:ascii="Times New Roman" w:eastAsia="標楷體" w:hAnsi="Times New Roman" w:cs="Times New Roman"/>
                <w:szCs w:val="24"/>
              </w:rPr>
              <w:t>月</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。互動式電子白板融入國小低年級識字教學之行動研</w:t>
            </w:r>
            <w:r w:rsidRPr="00205DEC">
              <w:rPr>
                <w:rFonts w:ascii="Times New Roman" w:eastAsia="標楷體" w:hAnsi="Times New Roman" w:cs="Times New Roman"/>
                <w:szCs w:val="24"/>
              </w:rPr>
              <w:lastRenderedPageBreak/>
              <w:t>究。論文發表於「</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年數位內容發展學術研討會」。大同技術學院。</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林佳慧、</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5</w:t>
            </w:r>
            <w:r w:rsidRPr="00205DEC">
              <w:rPr>
                <w:rFonts w:ascii="Times New Roman" w:eastAsia="標楷體" w:hAnsi="Times New Roman" w:cs="Times New Roman"/>
                <w:szCs w:val="24"/>
              </w:rPr>
              <w:t>月</w:t>
            </w:r>
            <w:r w:rsidRPr="00205DEC">
              <w:rPr>
                <w:rFonts w:ascii="Times New Roman" w:eastAsia="標楷體" w:hAnsi="Times New Roman" w:cs="Times New Roman"/>
                <w:szCs w:val="24"/>
              </w:rPr>
              <w:t>)</w:t>
            </w:r>
            <w:r w:rsidRPr="00205DEC">
              <w:rPr>
                <w:rFonts w:ascii="Times New Roman" w:eastAsia="標楷體" w:hAnsi="Times New Roman" w:cs="Times New Roman"/>
                <w:szCs w:val="24"/>
              </w:rPr>
              <w:t>。</w:t>
            </w:r>
            <w:r w:rsidRPr="00205DEC">
              <w:rPr>
                <w:rFonts w:ascii="Times New Roman" w:eastAsia="標楷體" w:hAnsi="Times New Roman" w:cs="Times New Roman"/>
                <w:kern w:val="0"/>
                <w:szCs w:val="24"/>
              </w:rPr>
              <w:t>電腦化測驗系統使用效能評估之</w:t>
            </w:r>
            <w:proofErr w:type="gramStart"/>
            <w:r w:rsidRPr="00205DEC">
              <w:rPr>
                <w:rFonts w:ascii="Times New Roman" w:eastAsia="標楷體" w:hAnsi="Times New Roman" w:cs="Times New Roman"/>
                <w:kern w:val="0"/>
                <w:szCs w:val="24"/>
              </w:rPr>
              <w:t>研究－以</w:t>
            </w:r>
            <w:proofErr w:type="gramEnd"/>
            <w:r w:rsidRPr="00205DEC">
              <w:rPr>
                <w:rFonts w:ascii="Times New Roman" w:eastAsia="標楷體" w:hAnsi="Times New Roman" w:cs="Times New Roman"/>
                <w:kern w:val="0"/>
                <w:szCs w:val="24"/>
              </w:rPr>
              <w:t>「桃園縣國中生網路檢測系統」為例。</w:t>
            </w:r>
            <w:r w:rsidRPr="00205DEC">
              <w:rPr>
                <w:rFonts w:ascii="Times New Roman" w:eastAsia="標楷體" w:hAnsi="Times New Roman" w:cs="Times New Roman"/>
                <w:szCs w:val="24"/>
              </w:rPr>
              <w:t>論文發表於「</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年數位內容發展學術研討會」。大同技術學院。</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szCs w:val="24"/>
              </w:rPr>
              <w:t>沈俊毅、</w:t>
            </w:r>
            <w:proofErr w:type="gramStart"/>
            <w:r w:rsidRPr="00205DEC">
              <w:rPr>
                <w:rFonts w:ascii="Times New Roman" w:eastAsia="標楷體" w:hAnsi="Times New Roman" w:cs="Times New Roman"/>
                <w:kern w:val="0"/>
                <w:szCs w:val="24"/>
              </w:rPr>
              <w:t>范綱正</w:t>
            </w:r>
            <w:proofErr w:type="gramEnd"/>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5</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。數位遊戲式學習融入自然領域對小三低成就學童補救教學成效研究</w:t>
            </w:r>
            <w:r w:rsidRPr="00205DEC">
              <w:rPr>
                <w:rFonts w:ascii="Times New Roman" w:eastAsia="標楷體" w:hAnsi="Times New Roman" w:cs="Times New Roman"/>
                <w:szCs w:val="24"/>
              </w:rPr>
              <w:t>。論文發表於「</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年數位內容發展學術研討會」。大同技術學院。</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、林佳慧</w:t>
            </w:r>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5</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。電腦化測驗系統使用效能評估之</w:t>
            </w:r>
            <w:proofErr w:type="gramStart"/>
            <w:r w:rsidRPr="00205DEC">
              <w:rPr>
                <w:rFonts w:ascii="Times New Roman" w:eastAsia="標楷體" w:hAnsi="Times New Roman" w:cs="Times New Roman"/>
                <w:kern w:val="0"/>
                <w:szCs w:val="24"/>
              </w:rPr>
              <w:t>研究－以</w:t>
            </w:r>
            <w:proofErr w:type="gramEnd"/>
            <w:r w:rsidRPr="00205DEC">
              <w:rPr>
                <w:rFonts w:ascii="Times New Roman" w:eastAsia="標楷體" w:hAnsi="Times New Roman" w:cs="Times New Roman"/>
                <w:kern w:val="0"/>
                <w:szCs w:val="24"/>
              </w:rPr>
              <w:t>「桃園縣國中生網路檢測系統」為例</w:t>
            </w:r>
            <w:r w:rsidRPr="00205DEC">
              <w:rPr>
                <w:rFonts w:ascii="Times New Roman" w:eastAsia="標楷體" w:hAnsi="Times New Roman" w:cs="Times New Roman"/>
                <w:szCs w:val="24"/>
              </w:rPr>
              <w:t>。論文發表於「</w:t>
            </w:r>
            <w:r w:rsidRPr="00205DEC">
              <w:rPr>
                <w:rFonts w:ascii="Times New Roman" w:eastAsia="標楷體" w:hAnsi="Times New Roman" w:cs="Times New Roman"/>
                <w:szCs w:val="24"/>
              </w:rPr>
              <w:t>2010</w:t>
            </w:r>
            <w:r w:rsidRPr="00205DEC">
              <w:rPr>
                <w:rFonts w:ascii="Times New Roman" w:eastAsia="標楷體" w:hAnsi="Times New Roman" w:cs="Times New Roman"/>
                <w:szCs w:val="24"/>
              </w:rPr>
              <w:t>年數位內容發展學術研討會」。大同技術學院。</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、張連菊</w:t>
            </w:r>
            <w:r w:rsidRPr="00205DEC">
              <w:rPr>
                <w:rFonts w:ascii="Times New Roman" w:eastAsia="標楷體" w:hAnsi="Times New Roman" w:cs="Times New Roman"/>
                <w:kern w:val="0"/>
                <w:szCs w:val="24"/>
              </w:rPr>
              <w:t>(2010</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3</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。大專教師教學科技之應用與影響因素調查研究。</w:t>
            </w:r>
            <w:r w:rsidRPr="00205DEC">
              <w:rPr>
                <w:rFonts w:ascii="Times New Roman" w:eastAsia="標楷體" w:hAnsi="Times New Roman" w:cs="Times New Roman"/>
                <w:szCs w:val="24"/>
              </w:rPr>
              <w:t>論文發表於「</w:t>
            </w:r>
            <w:r w:rsidRPr="00205DEC">
              <w:rPr>
                <w:rFonts w:ascii="Times New Roman" w:eastAsia="標楷體" w:hAnsi="Times New Roman" w:cs="Times New Roman"/>
                <w:kern w:val="0"/>
                <w:szCs w:val="24"/>
              </w:rPr>
              <w:t>2010</w:t>
            </w:r>
            <w:r w:rsidRPr="00205DEC">
              <w:rPr>
                <w:rFonts w:ascii="Times New Roman" w:eastAsia="標楷體" w:hAnsi="Times New Roman" w:cs="Times New Roman"/>
                <w:kern w:val="0"/>
                <w:szCs w:val="24"/>
              </w:rPr>
              <w:t>資訊與管理應用研討會」。元培科技大學。</w:t>
            </w:r>
          </w:p>
          <w:p w:rsidR="00316337" w:rsidRPr="00205DEC" w:rsidRDefault="00316337" w:rsidP="00816AF9">
            <w:pPr>
              <w:ind w:left="480" w:hangingChars="200" w:hanging="480"/>
              <w:rPr>
                <w:rFonts w:ascii="Times New Roman" w:eastAsia="標楷體" w:hAnsi="Times New Roman" w:cs="Times New Roman"/>
                <w:kern w:val="0"/>
                <w:szCs w:val="24"/>
              </w:rPr>
            </w:pPr>
            <w:proofErr w:type="gramStart"/>
            <w:r w:rsidRPr="00205DEC">
              <w:rPr>
                <w:rFonts w:ascii="Times New Roman" w:eastAsia="標楷體" w:hAnsi="Times New Roman" w:cs="Times New Roman"/>
                <w:kern w:val="0"/>
                <w:szCs w:val="24"/>
              </w:rPr>
              <w:t>張夏暖</w:t>
            </w:r>
            <w:proofErr w:type="gramEnd"/>
            <w:r w:rsidRPr="00205DEC">
              <w:rPr>
                <w:rFonts w:ascii="Times New Roman" w:eastAsia="標楷體" w:hAnsi="Times New Roman" w:cs="Times New Roman"/>
                <w:kern w:val="0"/>
                <w:szCs w:val="24"/>
              </w:rPr>
              <w:t>、</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(2009</w:t>
            </w:r>
            <w:r w:rsidRPr="00205DEC">
              <w:rPr>
                <w:rFonts w:ascii="Times New Roman" w:eastAsia="標楷體" w:hAnsi="Times New Roman" w:cs="Times New Roman"/>
                <w:szCs w:val="24"/>
              </w:rPr>
              <w:t>年</w:t>
            </w:r>
            <w:r w:rsidRPr="00205DEC">
              <w:rPr>
                <w:rFonts w:ascii="Times New Roman" w:eastAsia="標楷體" w:hAnsi="Times New Roman" w:cs="Times New Roman"/>
                <w:szCs w:val="24"/>
              </w:rPr>
              <w:t>12</w:t>
            </w:r>
            <w:r w:rsidRPr="00205DEC">
              <w:rPr>
                <w:rFonts w:ascii="Times New Roman" w:eastAsia="標楷體" w:hAnsi="Times New Roman" w:cs="Times New Roman"/>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。運用互動式電子白板於溝通式教學之成效研究</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以國中英語科為例。論文發表於「台灣教育傳播暨科技學會</w:t>
            </w:r>
            <w:r w:rsidRPr="00205DEC">
              <w:rPr>
                <w:rFonts w:ascii="Times New Roman" w:eastAsia="標楷體" w:hAnsi="Times New Roman" w:cs="Times New Roman"/>
                <w:kern w:val="0"/>
                <w:szCs w:val="24"/>
              </w:rPr>
              <w:t>2009</w:t>
            </w:r>
            <w:r w:rsidRPr="00205DEC">
              <w:rPr>
                <w:rFonts w:ascii="Times New Roman" w:eastAsia="標楷體" w:hAnsi="Times New Roman" w:cs="Times New Roman"/>
                <w:kern w:val="0"/>
                <w:szCs w:val="24"/>
              </w:rPr>
              <w:t>年國際學術研討會」。銘傳大學。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賴世偉、</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(2009</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11</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。探討應用於網路教學平台使用效能測試方法與工具之研究。論文發表於「</w:t>
            </w:r>
            <w:r w:rsidRPr="00205DEC">
              <w:rPr>
                <w:rFonts w:ascii="Times New Roman" w:eastAsia="標楷體" w:hAnsi="Times New Roman" w:cs="Times New Roman"/>
                <w:kern w:val="0"/>
                <w:szCs w:val="24"/>
              </w:rPr>
              <w:t>Web 2.0</w:t>
            </w:r>
            <w:r w:rsidRPr="00205DEC">
              <w:rPr>
                <w:rFonts w:ascii="Times New Roman" w:eastAsia="標楷體" w:hAnsi="Times New Roman" w:cs="Times New Roman"/>
                <w:kern w:val="0"/>
                <w:szCs w:val="24"/>
              </w:rPr>
              <w:t>與教育學術研討會」。中央大學。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邱佳慧、</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(2009</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7</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Web2.0</w:t>
            </w:r>
            <w:r w:rsidRPr="00205DEC">
              <w:rPr>
                <w:rFonts w:ascii="Times New Roman" w:eastAsia="標楷體" w:hAnsi="Times New Roman" w:cs="Times New Roman"/>
                <w:kern w:val="0"/>
                <w:szCs w:val="24"/>
              </w:rPr>
              <w:t>下的</w:t>
            </w:r>
            <w:proofErr w:type="spellStart"/>
            <w:r w:rsidRPr="00205DEC">
              <w:rPr>
                <w:rFonts w:ascii="Times New Roman" w:eastAsia="標楷體" w:hAnsi="Times New Roman" w:cs="Times New Roman"/>
                <w:kern w:val="0"/>
                <w:szCs w:val="24"/>
              </w:rPr>
              <w:t>WebQuest</w:t>
            </w:r>
            <w:proofErr w:type="spellEnd"/>
            <w:r w:rsidRPr="00205DEC">
              <w:rPr>
                <w:rFonts w:ascii="Times New Roman" w:eastAsia="標楷體" w:hAnsi="Times New Roman" w:cs="Times New Roman"/>
                <w:kern w:val="0"/>
                <w:szCs w:val="24"/>
              </w:rPr>
              <w:t>：部落格對國小學童問題解決能力之影響。論文發表於「第五屆教師生涯規劃與教育專業發展』國際學術研討會」。中原大學。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黃雅靖、</w:t>
            </w:r>
            <w:r w:rsidRPr="00205DEC">
              <w:rPr>
                <w:rFonts w:ascii="Times New Roman" w:eastAsia="標楷體" w:hAnsi="Times New Roman" w:cs="Times New Roman"/>
                <w:szCs w:val="24"/>
              </w:rPr>
              <w:t>沈俊毅</w:t>
            </w:r>
            <w:r w:rsidRPr="00205DEC">
              <w:rPr>
                <w:rFonts w:ascii="Times New Roman" w:eastAsia="標楷體" w:hAnsi="Times New Roman" w:cs="Times New Roman"/>
                <w:szCs w:val="24"/>
              </w:rPr>
              <w:t>(</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11</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。電腦模擬遊戲式學習之教學設計原則。論文發表於「</w:t>
            </w:r>
            <w:r w:rsidRPr="00205DEC">
              <w:rPr>
                <w:rFonts w:ascii="Times New Roman" w:eastAsia="標楷體" w:hAnsi="Times New Roman" w:cs="Times New Roman"/>
                <w:kern w:val="0"/>
                <w:szCs w:val="24"/>
              </w:rPr>
              <w:t>Web 2.0</w:t>
            </w:r>
            <w:r w:rsidRPr="00205DEC">
              <w:rPr>
                <w:rFonts w:ascii="Times New Roman" w:eastAsia="標楷體" w:hAnsi="Times New Roman" w:cs="Times New Roman"/>
                <w:kern w:val="0"/>
                <w:szCs w:val="24"/>
              </w:rPr>
              <w:t>與教育國際研討會」。國立中央大學。</w:t>
            </w:r>
          </w:p>
          <w:p w:rsidR="00316337" w:rsidRPr="00205DEC" w:rsidRDefault="00316337" w:rsidP="00816AF9">
            <w:pPr>
              <w:ind w:left="480" w:hangingChars="200" w:hanging="480"/>
              <w:rPr>
                <w:rFonts w:ascii="Times New Roman" w:eastAsia="標楷體" w:hAnsi="Times New Roman" w:cs="Times New Roman"/>
                <w:kern w:val="0"/>
                <w:szCs w:val="24"/>
              </w:rPr>
            </w:pPr>
            <w:proofErr w:type="gramStart"/>
            <w:r w:rsidRPr="00205DEC">
              <w:rPr>
                <w:rFonts w:ascii="Times New Roman" w:eastAsia="標楷體" w:hAnsi="Times New Roman" w:cs="Times New Roman"/>
                <w:kern w:val="0"/>
                <w:szCs w:val="24"/>
              </w:rPr>
              <w:t>方日升</w:t>
            </w:r>
            <w:proofErr w:type="gramEnd"/>
            <w:r w:rsidRPr="00205DEC">
              <w:rPr>
                <w:rFonts w:ascii="Times New Roman" w:eastAsia="標楷體" w:hAnsi="Times New Roman" w:cs="Times New Roman"/>
                <w:kern w:val="0"/>
                <w:szCs w:val="24"/>
              </w:rPr>
              <w:t>、沈俊毅</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11</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。提升問題解決能力教材之教學設計原則探討</w:t>
            </w:r>
            <w:r w:rsidRPr="00205DEC">
              <w:rPr>
                <w:rFonts w:ascii="Times New Roman" w:eastAsia="標楷體" w:hAnsi="Times New Roman" w:cs="Times New Roman"/>
                <w:b/>
                <w:bCs/>
                <w:kern w:val="0"/>
                <w:szCs w:val="24"/>
              </w:rPr>
              <w:t>-</w:t>
            </w:r>
            <w:r w:rsidRPr="00205DEC">
              <w:rPr>
                <w:rFonts w:ascii="Times New Roman" w:eastAsia="標楷體" w:hAnsi="Times New Roman" w:cs="Times New Roman"/>
                <w:kern w:val="0"/>
                <w:szCs w:val="24"/>
              </w:rPr>
              <w:t>以示例教學法為例。論文發表於</w:t>
            </w:r>
            <w:r w:rsidRPr="00205DEC">
              <w:rPr>
                <w:rFonts w:ascii="Times New Roman" w:eastAsia="標楷體" w:hAnsi="Times New Roman" w:cs="Times New Roman"/>
                <w:kern w:val="0"/>
                <w:szCs w:val="24"/>
              </w:rPr>
              <w:t>web 2.0</w:t>
            </w:r>
            <w:r w:rsidRPr="00205DEC">
              <w:rPr>
                <w:rFonts w:ascii="Times New Roman" w:eastAsia="標楷體" w:hAnsi="Times New Roman" w:cs="Times New Roman"/>
                <w:kern w:val="0"/>
                <w:szCs w:val="24"/>
              </w:rPr>
              <w:t>與教育國際研討會，中壢。</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蔡蕙君、沈俊毅</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10</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。數位學習環境中之示例教學法教學設計原則之探討。論文發表於資訊科技應用學術研討會，台北。</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、紀佳妮</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7</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 xml:space="preserve">) </w:t>
            </w:r>
            <w:r w:rsidRPr="00205DEC">
              <w:rPr>
                <w:rFonts w:ascii="Times New Roman" w:eastAsia="標楷體" w:hAnsi="Times New Roman" w:cs="Times New Roman"/>
                <w:kern w:val="0"/>
                <w:szCs w:val="24"/>
              </w:rPr>
              <w:t>。個人隱私資料保護之於數位學習網站使用性之影響。論文發表於「</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聯合國際研討會」。輔仁大學。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張明慧、</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4</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。兩岸數位化圖書館之比較研究。論文發表於「兩岸政經文教學術研討會」。實踐大學。</w:t>
            </w:r>
          </w:p>
          <w:p w:rsidR="00316337" w:rsidRPr="00205DEC" w:rsidRDefault="00316337" w:rsidP="00816AF9">
            <w:pPr>
              <w:ind w:left="480" w:hangingChars="200" w:hanging="480"/>
              <w:rPr>
                <w:rFonts w:ascii="Times New Roman" w:eastAsia="標楷體" w:hAnsi="Times New Roman" w:cs="Times New Roman"/>
                <w:kern w:val="0"/>
                <w:szCs w:val="24"/>
              </w:rPr>
            </w:pPr>
            <w:r w:rsidRPr="00205DEC">
              <w:rPr>
                <w:rFonts w:ascii="Times New Roman" w:eastAsia="標楷體" w:hAnsi="Times New Roman" w:cs="Times New Roman"/>
                <w:kern w:val="0"/>
                <w:szCs w:val="24"/>
              </w:rPr>
              <w:t>駱心淑、</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(2008</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4</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。兩岸部落格應用於教學之初探。論文發表於「兩岸政經文教學術研討會」。實踐大學。</w:t>
            </w:r>
          </w:p>
          <w:p w:rsidR="00316337" w:rsidRPr="00205DEC" w:rsidRDefault="00316337" w:rsidP="00816AF9">
            <w:pPr>
              <w:ind w:left="480" w:hangingChars="200" w:hanging="480"/>
              <w:rPr>
                <w:rFonts w:ascii="Times New Roman" w:eastAsia="標楷體" w:hAnsi="Times New Roman" w:cs="Times New Roman"/>
                <w:szCs w:val="24"/>
              </w:rPr>
            </w:pPr>
            <w:r w:rsidRPr="00205DEC">
              <w:rPr>
                <w:rFonts w:ascii="Times New Roman" w:eastAsia="標楷體" w:hAnsi="Times New Roman" w:cs="Times New Roman"/>
                <w:kern w:val="0"/>
                <w:szCs w:val="24"/>
              </w:rPr>
              <w:t>黃韻潔、</w:t>
            </w:r>
            <w:r w:rsidRPr="00205DEC">
              <w:rPr>
                <w:rFonts w:ascii="Times New Roman" w:eastAsia="標楷體" w:hAnsi="Times New Roman" w:cs="Times New Roman"/>
                <w:szCs w:val="24"/>
              </w:rPr>
              <w:t>沈俊毅</w:t>
            </w:r>
            <w:r w:rsidRPr="00205DEC">
              <w:rPr>
                <w:rFonts w:ascii="Times New Roman" w:eastAsia="標楷體" w:hAnsi="Times New Roman" w:cs="Times New Roman"/>
                <w:kern w:val="0"/>
                <w:szCs w:val="24"/>
              </w:rPr>
              <w:t>(2007</w:t>
            </w:r>
            <w:r w:rsidRPr="00205DEC">
              <w:rPr>
                <w:rFonts w:ascii="Times New Roman" w:eastAsia="標楷體" w:hAnsi="Times New Roman" w:cs="Times New Roman"/>
                <w:kern w:val="0"/>
                <w:szCs w:val="24"/>
              </w:rPr>
              <w:t>年</w:t>
            </w:r>
            <w:r w:rsidRPr="00205DEC">
              <w:rPr>
                <w:rFonts w:ascii="Times New Roman" w:eastAsia="標楷體" w:hAnsi="Times New Roman" w:cs="Times New Roman"/>
                <w:kern w:val="0"/>
                <w:szCs w:val="24"/>
              </w:rPr>
              <w:t>11</w:t>
            </w:r>
            <w:r w:rsidRPr="00205DEC">
              <w:rPr>
                <w:rFonts w:ascii="Times New Roman" w:eastAsia="標楷體" w:hAnsi="Times New Roman" w:cs="Times New Roman"/>
                <w:kern w:val="0"/>
                <w:szCs w:val="24"/>
              </w:rPr>
              <w:t>月</w:t>
            </w:r>
            <w:r w:rsidRPr="00205DEC">
              <w:rPr>
                <w:rFonts w:ascii="Times New Roman" w:eastAsia="標楷體" w:hAnsi="Times New Roman" w:cs="Times New Roman"/>
                <w:kern w:val="0"/>
                <w:szCs w:val="24"/>
              </w:rPr>
              <w:t>)</w:t>
            </w:r>
            <w:r w:rsidRPr="00205DEC">
              <w:rPr>
                <w:rFonts w:ascii="Times New Roman" w:eastAsia="標楷體" w:hAnsi="Times New Roman" w:cs="Times New Roman"/>
                <w:kern w:val="0"/>
                <w:szCs w:val="24"/>
              </w:rPr>
              <w:t>。</w:t>
            </w:r>
            <w:proofErr w:type="spellStart"/>
            <w:r w:rsidRPr="00205DEC">
              <w:rPr>
                <w:rFonts w:ascii="Times New Roman" w:eastAsia="標楷體" w:hAnsi="Times New Roman" w:cs="Times New Roman"/>
                <w:kern w:val="0"/>
                <w:szCs w:val="24"/>
              </w:rPr>
              <w:t>WebQuest</w:t>
            </w:r>
            <w:proofErr w:type="spellEnd"/>
            <w:r w:rsidRPr="00205DEC">
              <w:rPr>
                <w:rFonts w:ascii="Times New Roman" w:eastAsia="標楷體" w:hAnsi="Times New Roman" w:cs="Times New Roman"/>
                <w:kern w:val="0"/>
                <w:szCs w:val="24"/>
              </w:rPr>
              <w:t>應用在小學專題導向課程之分析研究。論文發表於「資訊教育與科技應用研討會」。</w:t>
            </w:r>
            <w:r w:rsidRPr="00205DEC">
              <w:rPr>
                <w:rFonts w:ascii="Times New Roman" w:eastAsia="標楷體" w:hAnsi="Times New Roman" w:cs="Times New Roman"/>
                <w:szCs w:val="24"/>
              </w:rPr>
              <w:t>修平技術學院。</w:t>
            </w:r>
          </w:p>
          <w:p w:rsidR="00316337" w:rsidRPr="00205DEC" w:rsidRDefault="00316337" w:rsidP="00816AF9">
            <w:pPr>
              <w:rPr>
                <w:rFonts w:ascii="Times New Roman" w:eastAsia="標楷體" w:hAnsi="Times New Roman" w:cs="Times New Roman"/>
                <w:kern w:val="0"/>
                <w:szCs w:val="24"/>
              </w:rPr>
            </w:pPr>
            <w:r w:rsidRPr="00205DEC">
              <w:rPr>
                <w:rFonts w:ascii="Times New Roman" w:eastAsia="標楷體" w:hAnsi="Times New Roman" w:cs="Times New Roman"/>
                <w:kern w:val="0"/>
                <w:szCs w:val="24"/>
              </w:rPr>
              <w:t>五、技術報告</w:t>
            </w:r>
          </w:p>
        </w:tc>
      </w:tr>
    </w:tbl>
    <w:p w:rsidR="0042514F" w:rsidRPr="00205DEC" w:rsidRDefault="0042514F" w:rsidP="0042514F"/>
    <w:sectPr w:rsidR="0042514F" w:rsidRPr="00205DEC">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18" w:rsidRDefault="00203C18" w:rsidP="00074AFB">
      <w:r>
        <w:separator/>
      </w:r>
    </w:p>
  </w:endnote>
  <w:endnote w:type="continuationSeparator" w:id="0">
    <w:p w:rsidR="00203C18" w:rsidRDefault="00203C18"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18" w:rsidRDefault="00203C18" w:rsidP="00074AFB">
      <w:r>
        <w:separator/>
      </w:r>
    </w:p>
  </w:footnote>
  <w:footnote w:type="continuationSeparator" w:id="0">
    <w:p w:rsidR="00203C18" w:rsidRDefault="00203C18"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87E"/>
    <w:multiLevelType w:val="hybridMultilevel"/>
    <w:tmpl w:val="7E980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A"/>
    <w:rsid w:val="00044EB6"/>
    <w:rsid w:val="000668AD"/>
    <w:rsid w:val="00074AFB"/>
    <w:rsid w:val="001123A6"/>
    <w:rsid w:val="00186409"/>
    <w:rsid w:val="001C04F5"/>
    <w:rsid w:val="00203C18"/>
    <w:rsid w:val="00205DEC"/>
    <w:rsid w:val="0025550F"/>
    <w:rsid w:val="0030378A"/>
    <w:rsid w:val="00306A2F"/>
    <w:rsid w:val="00316337"/>
    <w:rsid w:val="00347AE2"/>
    <w:rsid w:val="003D2AEF"/>
    <w:rsid w:val="003F5C2A"/>
    <w:rsid w:val="00412FDF"/>
    <w:rsid w:val="0042514F"/>
    <w:rsid w:val="004E2477"/>
    <w:rsid w:val="004E30FD"/>
    <w:rsid w:val="006303E4"/>
    <w:rsid w:val="00733152"/>
    <w:rsid w:val="007D3579"/>
    <w:rsid w:val="007F2B20"/>
    <w:rsid w:val="00AA3844"/>
    <w:rsid w:val="00AF3857"/>
    <w:rsid w:val="00C76429"/>
    <w:rsid w:val="00C82275"/>
    <w:rsid w:val="00D535EC"/>
    <w:rsid w:val="00DB5905"/>
    <w:rsid w:val="00DF306B"/>
    <w:rsid w:val="00E01373"/>
    <w:rsid w:val="00E40622"/>
    <w:rsid w:val="00F31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16</cp:revision>
  <dcterms:created xsi:type="dcterms:W3CDTF">2014-10-28T15:47:00Z</dcterms:created>
  <dcterms:modified xsi:type="dcterms:W3CDTF">2015-02-09T05:59:00Z</dcterms:modified>
</cp:coreProperties>
</file>